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D71" w:rsidRPr="003713FC" w:rsidRDefault="00C86D71" w:rsidP="00F7493F">
      <w:pPr>
        <w:spacing w:line="360" w:lineRule="auto"/>
        <w:jc w:val="center"/>
        <w:rPr>
          <w:b/>
          <w:u w:val="single"/>
        </w:rPr>
      </w:pPr>
      <w:r w:rsidRPr="003713FC">
        <w:rPr>
          <w:b/>
          <w:u w:val="single"/>
        </w:rPr>
        <w:t>Докл</w:t>
      </w:r>
      <w:bookmarkStart w:id="0" w:name="_GoBack"/>
      <w:bookmarkEnd w:id="0"/>
      <w:r w:rsidRPr="003713FC">
        <w:rPr>
          <w:b/>
          <w:u w:val="single"/>
        </w:rPr>
        <w:t xml:space="preserve">ад </w:t>
      </w:r>
      <w:proofErr w:type="spellStart"/>
      <w:r w:rsidR="00102148" w:rsidRPr="003713FC">
        <w:rPr>
          <w:b/>
          <w:u w:val="single"/>
        </w:rPr>
        <w:t>О.А.Шанько</w:t>
      </w:r>
      <w:proofErr w:type="spellEnd"/>
      <w:r w:rsidRPr="003713FC">
        <w:rPr>
          <w:b/>
          <w:u w:val="single"/>
        </w:rPr>
        <w:t xml:space="preserve"> </w:t>
      </w:r>
      <w:r w:rsidR="00AB0EB8" w:rsidRPr="003713FC">
        <w:rPr>
          <w:b/>
          <w:color w:val="000000"/>
          <w:u w:val="single"/>
        </w:rPr>
        <w:t>"</w:t>
      </w:r>
      <w:r w:rsidR="00102148" w:rsidRPr="003713FC">
        <w:rPr>
          <w:b/>
          <w:u w:val="single"/>
        </w:rPr>
        <w:t>Совершенствование системы внутреннего контроля организаций</w:t>
      </w:r>
      <w:r w:rsidR="00AB0EB8" w:rsidRPr="003713FC">
        <w:rPr>
          <w:b/>
          <w:color w:val="000000"/>
        </w:rPr>
        <w:t>"</w:t>
      </w:r>
    </w:p>
    <w:p w:rsidR="00305166" w:rsidRDefault="00305166" w:rsidP="00F7493F">
      <w:pPr>
        <w:spacing w:line="360" w:lineRule="auto"/>
        <w:ind w:firstLine="709"/>
        <w:jc w:val="both"/>
      </w:pPr>
    </w:p>
    <w:p w:rsidR="00D614A3" w:rsidRPr="000F699F" w:rsidRDefault="00BE1B33" w:rsidP="003713FC">
      <w:pPr>
        <w:spacing w:line="360" w:lineRule="auto"/>
        <w:ind w:firstLine="567"/>
        <w:jc w:val="both"/>
      </w:pPr>
      <w:r>
        <w:t>В</w:t>
      </w:r>
      <w:r w:rsidR="002E76D9">
        <w:t xml:space="preserve">ведение </w:t>
      </w:r>
      <w:r>
        <w:t xml:space="preserve">формы налогового контроля в виде </w:t>
      </w:r>
      <w:r w:rsidR="002E76D9">
        <w:t>налогового мониторинга</w:t>
      </w:r>
      <w:r>
        <w:t>, основанной на расширенном информационном взаимодействии между налогоплательщиком и налоговым органом,</w:t>
      </w:r>
      <w:r w:rsidR="002E76D9">
        <w:t xml:space="preserve"> является </w:t>
      </w:r>
      <w:r w:rsidR="001E624A">
        <w:t>продолжением</w:t>
      </w:r>
      <w:r w:rsidR="002E76D9">
        <w:t xml:space="preserve"> развития</w:t>
      </w:r>
      <w:r w:rsidR="002E76D9" w:rsidRPr="000F699F">
        <w:t xml:space="preserve"> </w:t>
      </w:r>
      <w:proofErr w:type="gramStart"/>
      <w:r w:rsidR="002E76D9" w:rsidRPr="000F699F">
        <w:t>риск-ориентированного</w:t>
      </w:r>
      <w:proofErr w:type="gramEnd"/>
      <w:r w:rsidR="002E76D9" w:rsidRPr="000F699F">
        <w:t xml:space="preserve"> подхода налоговых органов к осуществлению контрольной работы</w:t>
      </w:r>
      <w:r w:rsidR="006F733F">
        <w:t>.</w:t>
      </w:r>
    </w:p>
    <w:p w:rsidR="002E76D9" w:rsidRDefault="008608DC" w:rsidP="003713FC">
      <w:pPr>
        <w:spacing w:line="360" w:lineRule="auto"/>
        <w:ind w:firstLine="567"/>
        <w:jc w:val="both"/>
      </w:pPr>
      <w:r>
        <w:t>Одним из важнейших инструментов данного подхода является система внутреннего контроля налогоплательщика, на которой хотелось бы остановиться</w:t>
      </w:r>
      <w:r w:rsidR="00E53D31">
        <w:t xml:space="preserve"> подробнее</w:t>
      </w:r>
      <w:r>
        <w:t>.</w:t>
      </w:r>
    </w:p>
    <w:p w:rsidR="006A288B" w:rsidRDefault="006A288B" w:rsidP="003713FC">
      <w:pPr>
        <w:spacing w:line="360" w:lineRule="auto"/>
        <w:ind w:firstLine="567"/>
        <w:jc w:val="both"/>
      </w:pPr>
      <w:r w:rsidRPr="006A288B">
        <w:t xml:space="preserve">Внутренний контроль в настоящее время основывается на принципах Комитета </w:t>
      </w:r>
      <w:r w:rsidR="00E1765B">
        <w:t xml:space="preserve">организаций – спонсоров Комиссии </w:t>
      </w:r>
      <w:proofErr w:type="spellStart"/>
      <w:r w:rsidR="00E1765B">
        <w:t>Тредвея</w:t>
      </w:r>
      <w:proofErr w:type="spellEnd"/>
      <w:r>
        <w:t xml:space="preserve">, </w:t>
      </w:r>
      <w:r w:rsidR="00E1765B">
        <w:t xml:space="preserve">который разработал общую модель внутреннего контроля, </w:t>
      </w:r>
      <w:r w:rsidR="006B7C1F">
        <w:t xml:space="preserve">получившую широкую известность под аббревиатурой </w:t>
      </w:r>
      <w:r w:rsidR="006B7C1F">
        <w:rPr>
          <w:lang w:val="en-US"/>
        </w:rPr>
        <w:t>COSO</w:t>
      </w:r>
      <w:r w:rsidR="006B7C1F">
        <w:t xml:space="preserve">, </w:t>
      </w:r>
      <w:r w:rsidR="00E1765B">
        <w:t>в сравнении с которой компании и организации, могут оценивать</w:t>
      </w:r>
      <w:r w:rsidR="006B7C1F">
        <w:t xml:space="preserve"> собственные системы </w:t>
      </w:r>
      <w:r w:rsidR="006B7C1F" w:rsidRPr="00CF61A2">
        <w:t>управления.</w:t>
      </w:r>
      <w:r w:rsidR="00E1765B" w:rsidRPr="00CF61A2">
        <w:t xml:space="preserve"> </w:t>
      </w:r>
      <w:r w:rsidR="00BA03EA" w:rsidRPr="00CF61A2">
        <w:t>(</w:t>
      </w:r>
      <w:r w:rsidR="00CE02DA" w:rsidRPr="00CF61A2">
        <w:rPr>
          <w:b/>
        </w:rPr>
        <w:t>Слайд № 2</w:t>
      </w:r>
      <w:r w:rsidR="00BA03EA" w:rsidRPr="00CF61A2">
        <w:rPr>
          <w:b/>
        </w:rPr>
        <w:t xml:space="preserve"> Концепция внутреннего контроля </w:t>
      </w:r>
      <w:r w:rsidR="00BA03EA" w:rsidRPr="00CF61A2">
        <w:rPr>
          <w:b/>
          <w:lang w:val="en-US"/>
        </w:rPr>
        <w:t>COSO</w:t>
      </w:r>
      <w:r w:rsidR="00BA03EA" w:rsidRPr="00CF61A2">
        <w:t>)</w:t>
      </w:r>
      <w:r w:rsidR="006B7C1F" w:rsidRPr="00CF61A2">
        <w:t>.</w:t>
      </w:r>
    </w:p>
    <w:p w:rsidR="006B7C1F" w:rsidRDefault="006B7C1F" w:rsidP="003713FC">
      <w:pPr>
        <w:spacing w:line="360" w:lineRule="auto"/>
        <w:ind w:firstLine="567"/>
        <w:jc w:val="both"/>
      </w:pPr>
      <w:r w:rsidRPr="006A288B">
        <w:t>Модель COSO</w:t>
      </w:r>
      <w:r>
        <w:t xml:space="preserve"> определяет внутренний контроль организации как процесс, осуществляемый высшим органом предприятия, определяющим его политику, его управленческим персоналом высшего уровня (менеджментом) и всеми другими сотрудниками, предназначенной для обеспечения «разумной уверенности» касательно достижения предприятием следующих целей:</w:t>
      </w:r>
    </w:p>
    <w:p w:rsidR="006B7C1F" w:rsidRDefault="006B7C1F" w:rsidP="003713FC">
      <w:pPr>
        <w:pStyle w:val="a5"/>
        <w:numPr>
          <w:ilvl w:val="0"/>
          <w:numId w:val="7"/>
        </w:numPr>
        <w:spacing w:line="360" w:lineRule="auto"/>
        <w:ind w:left="0" w:firstLine="567"/>
        <w:jc w:val="both"/>
      </w:pPr>
      <w:r>
        <w:t>эффективность деятельности (включая сохранность активов);</w:t>
      </w:r>
    </w:p>
    <w:p w:rsidR="006B7C1F" w:rsidRDefault="006B7C1F" w:rsidP="003713FC">
      <w:pPr>
        <w:pStyle w:val="a5"/>
        <w:numPr>
          <w:ilvl w:val="0"/>
          <w:numId w:val="7"/>
        </w:numPr>
        <w:spacing w:line="360" w:lineRule="auto"/>
        <w:ind w:left="0" w:firstLine="567"/>
        <w:jc w:val="both"/>
      </w:pPr>
      <w:r>
        <w:t>достоверность финансовой отчетности;</w:t>
      </w:r>
    </w:p>
    <w:p w:rsidR="006B7C1F" w:rsidRDefault="006B7C1F" w:rsidP="003713FC">
      <w:pPr>
        <w:pStyle w:val="a5"/>
        <w:numPr>
          <w:ilvl w:val="0"/>
          <w:numId w:val="7"/>
        </w:numPr>
        <w:spacing w:line="360" w:lineRule="auto"/>
        <w:ind w:left="0" w:firstLine="567"/>
        <w:jc w:val="both"/>
      </w:pPr>
      <w:r>
        <w:t>соблюдение применимого законодательства и требований регулирующих органов.</w:t>
      </w:r>
    </w:p>
    <w:p w:rsidR="00B769D8" w:rsidRPr="00FF7D39" w:rsidRDefault="00AE1608" w:rsidP="003713FC">
      <w:pPr>
        <w:spacing w:line="360" w:lineRule="auto"/>
        <w:ind w:firstLine="567"/>
        <w:jc w:val="both"/>
      </w:pPr>
      <w:r>
        <w:t>Система внутреннего контроля согласно М</w:t>
      </w:r>
      <w:r w:rsidR="006A288B" w:rsidRPr="006A288B">
        <w:t>одел</w:t>
      </w:r>
      <w:r>
        <w:t>и</w:t>
      </w:r>
      <w:r w:rsidR="006A288B" w:rsidRPr="006A288B">
        <w:t xml:space="preserve"> COSO представляет</w:t>
      </w:r>
      <w:r w:rsidR="0027787C">
        <w:t xml:space="preserve"> собой</w:t>
      </w:r>
      <w:r w:rsidR="006A288B" w:rsidRPr="006A288B">
        <w:t xml:space="preserve"> трехмерн</w:t>
      </w:r>
      <w:r w:rsidR="0027787C">
        <w:t>ую</w:t>
      </w:r>
      <w:r w:rsidR="006A288B" w:rsidRPr="006A288B">
        <w:t xml:space="preserve"> матриц</w:t>
      </w:r>
      <w:r w:rsidR="0027787C">
        <w:t>у</w:t>
      </w:r>
      <w:r w:rsidR="006A288B" w:rsidRPr="006A288B">
        <w:t xml:space="preserve"> в форме куба</w:t>
      </w:r>
      <w:r w:rsidR="006A288B">
        <w:t xml:space="preserve"> </w:t>
      </w:r>
      <w:r w:rsidR="00892961">
        <w:t>и</w:t>
      </w:r>
      <w:r w:rsidR="00FF7D39" w:rsidRPr="00FF7D39">
        <w:t xml:space="preserve"> определ</w:t>
      </w:r>
      <w:r w:rsidR="00892961">
        <w:t>яет</w:t>
      </w:r>
      <w:r w:rsidR="00FF7D39" w:rsidRPr="00FF7D39">
        <w:t xml:space="preserve"> пять взаимосвязанных </w:t>
      </w:r>
      <w:r w:rsidR="0027787C">
        <w:t xml:space="preserve">между собой </w:t>
      </w:r>
      <w:r w:rsidR="00FF7D39" w:rsidRPr="00FF7D39">
        <w:t>элементов: контрольная среда, оценка рисков, контрольные процедуры,</w:t>
      </w:r>
      <w:r w:rsidR="00FF7D39">
        <w:t xml:space="preserve"> </w:t>
      </w:r>
      <w:r w:rsidR="0027787C">
        <w:t xml:space="preserve">информации и коммуникации, </w:t>
      </w:r>
      <w:r>
        <w:t xml:space="preserve">процедуры </w:t>
      </w:r>
      <w:r w:rsidR="006A288B">
        <w:t>мониторинг</w:t>
      </w:r>
      <w:r>
        <w:t>а</w:t>
      </w:r>
      <w:r w:rsidR="006A288B">
        <w:t xml:space="preserve">. </w:t>
      </w:r>
    </w:p>
    <w:p w:rsidR="00FF7D39" w:rsidRDefault="002726B9" w:rsidP="003713FC">
      <w:pPr>
        <w:spacing w:line="360" w:lineRule="auto"/>
        <w:ind w:firstLine="567"/>
        <w:jc w:val="both"/>
      </w:pPr>
      <w:r>
        <w:t>Требования к организации системы внутреннего контроля для налогоплательщиков, в отношении которых проводится налоговый мониторинг</w:t>
      </w:r>
      <w:r w:rsidR="006C302E">
        <w:t>,</w:t>
      </w:r>
      <w:r>
        <w:t xml:space="preserve"> </w:t>
      </w:r>
      <w:r w:rsidR="007E58EA">
        <w:lastRenderedPageBreak/>
        <w:t>аналогичные</w:t>
      </w:r>
      <w:r w:rsidR="003326FF">
        <w:t xml:space="preserve"> </w:t>
      </w:r>
      <w:r w:rsidR="003326FF" w:rsidRPr="00FF7D39">
        <w:t>концепции COSO</w:t>
      </w:r>
      <w:r w:rsidR="003326FF">
        <w:t xml:space="preserve">, </w:t>
      </w:r>
      <w:r>
        <w:t xml:space="preserve">утверждены Приказом ФНС России </w:t>
      </w:r>
      <w:r w:rsidR="00B41EE0">
        <w:t>от 16.06.2017 № ММВ-7-15/509</w:t>
      </w:r>
      <w:r w:rsidR="00B41EE0" w:rsidRPr="009D0266">
        <w:t>@</w:t>
      </w:r>
      <w:r w:rsidRPr="009D0266">
        <w:t>.</w:t>
      </w:r>
      <w:r w:rsidR="00652840" w:rsidRPr="009D0266">
        <w:t xml:space="preserve"> (</w:t>
      </w:r>
      <w:r w:rsidR="001328D3" w:rsidRPr="009D0266">
        <w:rPr>
          <w:b/>
        </w:rPr>
        <w:t>Слайд № 3</w:t>
      </w:r>
      <w:r w:rsidR="00652840" w:rsidRPr="009D0266">
        <w:rPr>
          <w:b/>
        </w:rPr>
        <w:t xml:space="preserve"> </w:t>
      </w:r>
      <w:r w:rsidR="009D0266" w:rsidRPr="009D0266">
        <w:rPr>
          <w:b/>
        </w:rPr>
        <w:t>СВК и ее роль в системе управления Обществом</w:t>
      </w:r>
      <w:r w:rsidR="00652840" w:rsidRPr="009D0266">
        <w:t>)</w:t>
      </w:r>
      <w:r w:rsidR="00D51290" w:rsidRPr="009D0266">
        <w:t>.</w:t>
      </w:r>
    </w:p>
    <w:p w:rsidR="009A3C10" w:rsidRDefault="007E58EA" w:rsidP="003713FC">
      <w:pPr>
        <w:spacing w:line="360" w:lineRule="auto"/>
        <w:ind w:firstLine="567"/>
        <w:jc w:val="both"/>
      </w:pPr>
      <w:r>
        <w:t>В соответствии с требованиями</w:t>
      </w:r>
      <w:r w:rsidR="009A3C10">
        <w:t xml:space="preserve"> система внутреннего контроля организации должна обеспечивать</w:t>
      </w:r>
      <w:r w:rsidR="00D113D6">
        <w:t xml:space="preserve"> достижение следующих целей</w:t>
      </w:r>
      <w:r w:rsidR="009A3C10">
        <w:t>:</w:t>
      </w:r>
    </w:p>
    <w:p w:rsidR="00D113D6" w:rsidRDefault="00D113D6" w:rsidP="003713FC">
      <w:pPr>
        <w:pStyle w:val="a5"/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</w:pPr>
      <w:r>
        <w:t>достижение финансовых и операционных показателей, сохранность активов за счет упорядоченного и эффективного ведения финан</w:t>
      </w:r>
      <w:r w:rsidR="001C72CF">
        <w:t>сово-хозяйственной деятельности;</w:t>
      </w:r>
    </w:p>
    <w:p w:rsidR="009A3C10" w:rsidRPr="001C72CF" w:rsidRDefault="009A3C10" w:rsidP="003713FC">
      <w:pPr>
        <w:pStyle w:val="a5"/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</w:pPr>
      <w:r w:rsidRPr="001C72CF">
        <w:t>правильность исчисления</w:t>
      </w:r>
      <w:r w:rsidR="00AE1608" w:rsidRPr="001C72CF">
        <w:t xml:space="preserve"> (удержания)</w:t>
      </w:r>
      <w:r w:rsidRPr="001C72CF">
        <w:t xml:space="preserve">, полноту и своевременность уплаты </w:t>
      </w:r>
      <w:r w:rsidR="00AE1608" w:rsidRPr="001C72CF">
        <w:t xml:space="preserve">(перечисления) </w:t>
      </w:r>
      <w:r w:rsidRPr="001C72CF">
        <w:t>налогов</w:t>
      </w:r>
      <w:r w:rsidR="00AE1608" w:rsidRPr="001C72CF">
        <w:t>, сборов, страховых взносов;</w:t>
      </w:r>
      <w:r w:rsidRPr="001C72CF">
        <w:t xml:space="preserve"> </w:t>
      </w:r>
    </w:p>
    <w:p w:rsidR="009A3C10" w:rsidRPr="001C72CF" w:rsidRDefault="009A3C10" w:rsidP="003713FC">
      <w:pPr>
        <w:pStyle w:val="a5"/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</w:pPr>
      <w:r w:rsidRPr="001C72CF">
        <w:t xml:space="preserve">достоверность, полноту и своевременность отражения результатов финансово-хозяйственной деятельности </w:t>
      </w:r>
      <w:r w:rsidR="00AE1608" w:rsidRPr="001C72CF">
        <w:t>в бухгалтерской (финансовой)</w:t>
      </w:r>
      <w:r w:rsidR="00040A4B">
        <w:t xml:space="preserve"> и</w:t>
      </w:r>
      <w:r w:rsidR="00AE1608" w:rsidRPr="001C72CF">
        <w:t xml:space="preserve"> налоговой отчетности</w:t>
      </w:r>
      <w:r w:rsidR="00D113D6" w:rsidRPr="001C72CF">
        <w:t>, а также учета таких результатов при исчислении</w:t>
      </w:r>
      <w:r w:rsidR="00AE1608" w:rsidRPr="001C72CF">
        <w:t xml:space="preserve"> </w:t>
      </w:r>
      <w:r w:rsidR="00D113D6" w:rsidRPr="001C72CF">
        <w:t>налогов, сборов, страховых взносов;</w:t>
      </w:r>
    </w:p>
    <w:p w:rsidR="009A3C10" w:rsidRDefault="009A3C10" w:rsidP="003713FC">
      <w:pPr>
        <w:pStyle w:val="a5"/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</w:pPr>
      <w:r>
        <w:t>соблюдение законодательства Российской Федерации при совершении фактов хозяйственной жизни</w:t>
      </w:r>
      <w:r w:rsidR="00D113D6">
        <w:t xml:space="preserve"> по совершенной или планируемой сделке или совокупности взаимосвязанных сделок:</w:t>
      </w:r>
    </w:p>
    <w:p w:rsidR="001F6BFE" w:rsidRDefault="009A3C10" w:rsidP="00040A4B">
      <w:pPr>
        <w:pStyle w:val="a5"/>
        <w:numPr>
          <w:ilvl w:val="0"/>
          <w:numId w:val="4"/>
        </w:numPr>
        <w:spacing w:line="360" w:lineRule="auto"/>
        <w:ind w:left="0" w:firstLine="567"/>
        <w:jc w:val="both"/>
      </w:pPr>
      <w:r>
        <w:t xml:space="preserve">своевременно выявлять, исправлять и предотвращать ошибки в </w:t>
      </w:r>
      <w:r w:rsidR="00D113D6">
        <w:t xml:space="preserve"> бухгалтерской (финансовой)</w:t>
      </w:r>
      <w:r w:rsidR="00040A4B">
        <w:t xml:space="preserve"> и</w:t>
      </w:r>
      <w:r w:rsidR="00D113D6">
        <w:t xml:space="preserve"> налоговой отчетности </w:t>
      </w:r>
      <w:r>
        <w:t xml:space="preserve"> налогоплательщика</w:t>
      </w:r>
      <w:r w:rsidR="001C72CF">
        <w:t>.</w:t>
      </w:r>
      <w:r w:rsidR="001F6BFE">
        <w:t xml:space="preserve"> </w:t>
      </w:r>
      <w:r w:rsidR="001F6BFE" w:rsidRPr="009D0266">
        <w:t>(</w:t>
      </w:r>
      <w:r w:rsidR="001F6BFE" w:rsidRPr="00040A4B">
        <w:rPr>
          <w:b/>
        </w:rPr>
        <w:t>Слайд № 4 Этапы процесса внутреннего контроля</w:t>
      </w:r>
      <w:r w:rsidR="001F6BFE" w:rsidRPr="009D0266">
        <w:t>).</w:t>
      </w:r>
    </w:p>
    <w:p w:rsidR="0006799A" w:rsidRPr="0006799A" w:rsidRDefault="0006799A" w:rsidP="003713FC">
      <w:pPr>
        <w:tabs>
          <w:tab w:val="left" w:pos="993"/>
        </w:tabs>
        <w:spacing w:line="360" w:lineRule="auto"/>
        <w:ind w:firstLine="567"/>
        <w:jc w:val="both"/>
      </w:pPr>
      <w:r>
        <w:t>Система внутреннего контроля организации должна отвечать специфике финансово-хозяйственной деятельности, функц</w:t>
      </w:r>
      <w:r w:rsidR="006F733F">
        <w:t xml:space="preserve">ионировать на постоянной основе и </w:t>
      </w:r>
      <w:r w:rsidRPr="0006799A">
        <w:t>на всех уровнях контроля осуществления бизнес-процесса (операции), в том числе:</w:t>
      </w:r>
    </w:p>
    <w:p w:rsidR="0006799A" w:rsidRPr="0006799A" w:rsidRDefault="0006799A" w:rsidP="003713FC">
      <w:pPr>
        <w:pStyle w:val="a5"/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</w:pPr>
      <w:r w:rsidRPr="0006799A">
        <w:t>до фактического начала бизнес-процесса (операции)</w:t>
      </w:r>
      <w:r w:rsidR="00D113D6">
        <w:t xml:space="preserve"> </w:t>
      </w:r>
      <w:r w:rsidR="00E86112">
        <w:t>с целью предупреждения или минимизации негативного воздействия событий и факторов, которые могут повлиять на достижение целей организации</w:t>
      </w:r>
      <w:r w:rsidRPr="0006799A">
        <w:t>;</w:t>
      </w:r>
    </w:p>
    <w:p w:rsidR="0006799A" w:rsidRDefault="0006799A" w:rsidP="003713FC">
      <w:pPr>
        <w:pStyle w:val="a5"/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</w:pPr>
      <w:r w:rsidRPr="0006799A">
        <w:t>непосредственно в ходе осуществления бизнес-процесса (операции)</w:t>
      </w:r>
      <w:r w:rsidR="00E86112">
        <w:t xml:space="preserve"> с целью своевременного выявления и немедленного устранения возникающих в ходе работы нарушений</w:t>
      </w:r>
      <w:r w:rsidRPr="0006799A">
        <w:t>;</w:t>
      </w:r>
    </w:p>
    <w:p w:rsidR="0006799A" w:rsidRDefault="0006799A" w:rsidP="003713FC">
      <w:pPr>
        <w:pStyle w:val="a5"/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</w:pPr>
      <w:r w:rsidRPr="0006799A">
        <w:lastRenderedPageBreak/>
        <w:t>после осуществления бизнес-процесса (операции)</w:t>
      </w:r>
      <w:r w:rsidR="00E86112">
        <w:t xml:space="preserve"> с целью установления достоверности отчетных данных и </w:t>
      </w:r>
      <w:r w:rsidR="0088430D">
        <w:t>оценки соответствия результатов целевым (плановым) показателям</w:t>
      </w:r>
      <w:r w:rsidRPr="0006799A">
        <w:t>.</w:t>
      </w:r>
    </w:p>
    <w:p w:rsidR="00B12E34" w:rsidRDefault="00B12E34" w:rsidP="003713FC">
      <w:pPr>
        <w:spacing w:line="360" w:lineRule="auto"/>
        <w:ind w:firstLine="567"/>
        <w:jc w:val="both"/>
      </w:pPr>
      <w:r>
        <w:t>В рамках налогового мониторинга предполагается раскрытие организацией информации о системе внутреннего контроля с целью получения налоговым органом понимания существующих у налогоплательщика процессов внутреннего контроля.</w:t>
      </w:r>
    </w:p>
    <w:p w:rsidR="000333E4" w:rsidRDefault="00F86D48" w:rsidP="003713FC">
      <w:pPr>
        <w:spacing w:line="360" w:lineRule="auto"/>
        <w:ind w:firstLine="567"/>
        <w:jc w:val="both"/>
      </w:pPr>
      <w:r>
        <w:t>О</w:t>
      </w:r>
      <w:r w:rsidR="00B12E34">
        <w:t xml:space="preserve">рганизации необходимо раскрыть информацию о пяти структурных компонентах системы внутреннего контроля, которые аналогичны компонентам </w:t>
      </w:r>
      <w:r w:rsidR="00B12E34">
        <w:rPr>
          <w:lang w:val="en-US"/>
        </w:rPr>
        <w:t>COSO</w:t>
      </w:r>
      <w:r w:rsidR="00B12E34">
        <w:t>. Для каждого из компонентов предусмотрены требования по раскрытию информации.</w:t>
      </w:r>
      <w:r w:rsidR="00827A37">
        <w:t xml:space="preserve"> Остановимся немного подробнее на каждом из них.</w:t>
      </w:r>
    </w:p>
    <w:p w:rsidR="0088430D" w:rsidRDefault="00827A37" w:rsidP="003713FC">
      <w:pPr>
        <w:spacing w:line="360" w:lineRule="auto"/>
        <w:ind w:firstLine="567"/>
        <w:jc w:val="both"/>
        <w:rPr>
          <w:szCs w:val="20"/>
        </w:rPr>
      </w:pPr>
      <w:r>
        <w:t>Внутренняя (контрольная) среда – это совокупность стандартов, процессов и структур, которые являются основой для осуществления в</w:t>
      </w:r>
      <w:r w:rsidR="00C91ACC">
        <w:t>нутреннего контроля организации,</w:t>
      </w:r>
      <w:r w:rsidR="00C91ACC" w:rsidRPr="00C91ACC">
        <w:t xml:space="preserve"> </w:t>
      </w:r>
      <w:r w:rsidR="00C91ACC" w:rsidRPr="0088430D">
        <w:t>направленных на установление и поддержание руководством и сотрудниками организации системы внутреннего контроля</w:t>
      </w:r>
      <w:r w:rsidR="00C91ACC" w:rsidRPr="00C91ACC">
        <w:t xml:space="preserve">. </w:t>
      </w:r>
      <w:r w:rsidR="006455C2">
        <w:t xml:space="preserve">Руководство компании закладывает понимание </w:t>
      </w:r>
      <w:r w:rsidR="00587E1A">
        <w:t xml:space="preserve">важности роли внутреннего контроля </w:t>
      </w:r>
      <w:r w:rsidR="006455C2">
        <w:t xml:space="preserve">и ожидаемых стандартов поведения. Линейное руководство доводит эту информацию до всех уровней в организации. </w:t>
      </w:r>
      <w:r w:rsidR="0088430D" w:rsidRPr="0088430D">
        <w:rPr>
          <w:szCs w:val="20"/>
        </w:rPr>
        <w:t xml:space="preserve">В организации </w:t>
      </w:r>
      <w:r w:rsidR="00C91ACC" w:rsidRPr="00C91ACC">
        <w:rPr>
          <w:szCs w:val="20"/>
        </w:rPr>
        <w:t>д</w:t>
      </w:r>
      <w:r w:rsidR="006455C2" w:rsidRPr="00C91ACC">
        <w:t>олжны быть утверждены и доведены до сведения каждог</w:t>
      </w:r>
      <w:r w:rsidR="006455C2">
        <w:t>о сотрудника профессиональные, этические и поведенческие стандарты, а также стандарты найма, мотивации, оценки, продвижения, увольнения сотрудников</w:t>
      </w:r>
      <w:r w:rsidR="00587E1A">
        <w:t xml:space="preserve"> и</w:t>
      </w:r>
      <w:r w:rsidR="00C91ACC">
        <w:t xml:space="preserve"> </w:t>
      </w:r>
      <w:r w:rsidR="006455C2">
        <w:t>требования к их профессиональным знаниям и навыкам.</w:t>
      </w:r>
      <w:r w:rsidR="0088430D">
        <w:t xml:space="preserve"> </w:t>
      </w:r>
      <w:r w:rsidR="0088430D" w:rsidRPr="0088430D">
        <w:rPr>
          <w:szCs w:val="20"/>
        </w:rPr>
        <w:t>В организации должно быть установлено четкое разделение ответственности и полномочий сотрудников, обеспечивающих функционирование, мониторинг, оценку организации и совершенствование системы внутреннего контроля.</w:t>
      </w:r>
    </w:p>
    <w:p w:rsidR="006455C2" w:rsidRDefault="006455C2" w:rsidP="003713FC">
      <w:pPr>
        <w:spacing w:line="360" w:lineRule="auto"/>
        <w:ind w:firstLine="567"/>
        <w:jc w:val="both"/>
      </w:pPr>
      <w:r>
        <w:t xml:space="preserve">Критериями </w:t>
      </w:r>
      <w:proofErr w:type="gramStart"/>
      <w:r>
        <w:t>оценки уровня организации системы внутреннего контроля компонента</w:t>
      </w:r>
      <w:proofErr w:type="gramEnd"/>
      <w:r>
        <w:t xml:space="preserve"> контрольная среда служат:</w:t>
      </w:r>
    </w:p>
    <w:p w:rsidR="006455C2" w:rsidRDefault="0088430D" w:rsidP="003713FC">
      <w:pPr>
        <w:spacing w:line="360" w:lineRule="auto"/>
        <w:ind w:firstLine="567"/>
        <w:jc w:val="both"/>
      </w:pPr>
      <w:r>
        <w:t>–</w:t>
      </w:r>
      <w:r w:rsidR="006455C2">
        <w:t xml:space="preserve"> соблюдение профессиональных, этических и поведенческих стандартов;</w:t>
      </w:r>
    </w:p>
    <w:p w:rsidR="006455C2" w:rsidRDefault="0088430D" w:rsidP="003713FC">
      <w:pPr>
        <w:spacing w:line="360" w:lineRule="auto"/>
        <w:ind w:firstLine="567"/>
        <w:jc w:val="both"/>
      </w:pPr>
      <w:r>
        <w:t xml:space="preserve">– </w:t>
      </w:r>
      <w:r w:rsidR="006455C2">
        <w:t>участие руководителя организации;</w:t>
      </w:r>
    </w:p>
    <w:p w:rsidR="0088430D" w:rsidRDefault="0088430D" w:rsidP="003713FC">
      <w:pPr>
        <w:spacing w:line="360" w:lineRule="auto"/>
        <w:ind w:firstLine="567"/>
        <w:jc w:val="both"/>
      </w:pPr>
      <w:r>
        <w:t>– организационная структура, включающая четкое распределение и разграничение полномочий и обязанностей;</w:t>
      </w:r>
    </w:p>
    <w:p w:rsidR="0088430D" w:rsidRDefault="0088430D" w:rsidP="003713FC">
      <w:pPr>
        <w:spacing w:line="360" w:lineRule="auto"/>
        <w:ind w:firstLine="567"/>
        <w:jc w:val="both"/>
      </w:pPr>
      <w:r>
        <w:t>– компетенции и развитие персонала.</w:t>
      </w:r>
    </w:p>
    <w:p w:rsidR="003F2DAF" w:rsidRDefault="00040A4B" w:rsidP="003713FC">
      <w:pPr>
        <w:spacing w:line="360" w:lineRule="auto"/>
        <w:ind w:firstLine="567"/>
        <w:jc w:val="both"/>
      </w:pPr>
      <w:r>
        <w:lastRenderedPageBreak/>
        <w:t xml:space="preserve">В процессе осуществления своей деятельности каждая компания сталкивается с рисками. </w:t>
      </w:r>
      <w:r w:rsidR="00C91ACC">
        <w:t>Риск – вероятное событие в будущем, которое может оказать отрицательное и/или положительное воздействие на достижение поставленных целей компании на всех уровнях управления. При этом для целей налоговых органов под риском обычно понимается вероятное событие в будущем, которое может оказать от</w:t>
      </w:r>
      <w:r w:rsidR="003F2DAF">
        <w:t>рицательное влияние на исполнение компанией обязанностей, предусмотренных законодательством о налогах и сборах.</w:t>
      </w:r>
      <w:r w:rsidR="004A49AB">
        <w:t xml:space="preserve"> </w:t>
      </w:r>
      <w:r w:rsidR="004A49AB" w:rsidRPr="004A49AB">
        <w:t>(</w:t>
      </w:r>
      <w:r w:rsidR="004A49AB" w:rsidRPr="004A49AB">
        <w:rPr>
          <w:b/>
        </w:rPr>
        <w:t>Слайд № 5 Оценка налоговых рисков</w:t>
      </w:r>
      <w:r w:rsidR="004A49AB" w:rsidRPr="004A49AB">
        <w:t>).</w:t>
      </w:r>
    </w:p>
    <w:p w:rsidR="00C91ACC" w:rsidRPr="00C91ACC" w:rsidRDefault="003F2DAF" w:rsidP="003713FC">
      <w:pPr>
        <w:spacing w:line="360" w:lineRule="auto"/>
        <w:ind w:firstLine="567"/>
        <w:jc w:val="both"/>
        <w:rPr>
          <w:szCs w:val="20"/>
          <w:highlight w:val="yellow"/>
        </w:rPr>
      </w:pPr>
      <w:r w:rsidRPr="003F2DAF">
        <w:t>Разрабатываемая компанией с</w:t>
      </w:r>
      <w:r w:rsidR="00C91ACC" w:rsidRPr="00C91ACC">
        <w:t xml:space="preserve">истема управления рисками должна своевременно предотвращать и минимизировать негативные последствия </w:t>
      </w:r>
      <w:proofErr w:type="spellStart"/>
      <w:r w:rsidR="00C91ACC" w:rsidRPr="00C91ACC">
        <w:t>недостижения</w:t>
      </w:r>
      <w:proofErr w:type="spellEnd"/>
      <w:r w:rsidR="00C91ACC" w:rsidRPr="00C91ACC">
        <w:t xml:space="preserve"> организацией целей упорядоченного и эффективного ведения финансово-хозяйственной деятельности (в том числе достижения финансовых и операционных показателей, сохранности активов).</w:t>
      </w:r>
      <w:r w:rsidRPr="00BB6ED1">
        <w:t xml:space="preserve"> </w:t>
      </w:r>
      <w:r w:rsidR="00C91ACC" w:rsidRPr="00C91ACC">
        <w:t xml:space="preserve">Система управления рисками организации должна </w:t>
      </w:r>
      <w:r w:rsidR="00BB6ED1" w:rsidRPr="00C91ACC">
        <w:t>быть регламентирована организационно-распорядительными</w:t>
      </w:r>
      <w:r w:rsidR="00BB6ED1">
        <w:t xml:space="preserve"> </w:t>
      </w:r>
      <w:r w:rsidR="00BB6ED1" w:rsidRPr="00C91ACC">
        <w:t>документами</w:t>
      </w:r>
      <w:r w:rsidR="00645DCD">
        <w:t xml:space="preserve">, </w:t>
      </w:r>
      <w:r w:rsidR="00C91ACC" w:rsidRPr="00C91ACC">
        <w:t>функционировать на постоянной основе и соответствовать целям, задачам и стратегии организации.</w:t>
      </w:r>
    </w:p>
    <w:p w:rsidR="00C91ACC" w:rsidRPr="00C91ACC" w:rsidRDefault="00C91ACC" w:rsidP="003713FC">
      <w:pPr>
        <w:widowControl w:val="0"/>
        <w:autoSpaceDE w:val="0"/>
        <w:autoSpaceDN w:val="0"/>
        <w:spacing w:line="360" w:lineRule="auto"/>
        <w:ind w:firstLine="567"/>
        <w:jc w:val="both"/>
      </w:pPr>
      <w:r w:rsidRPr="00C91ACC">
        <w:t>Система управления рисками должна обеспечивать выполнение последовательности действий, направленных на предотвращение или минимизацию возможного ущерба за счет воздействий на причины и последствия возникновения рисков, в том числе:</w:t>
      </w:r>
    </w:p>
    <w:p w:rsidR="00C91ACC" w:rsidRPr="00AE762A" w:rsidRDefault="00C120AF" w:rsidP="003713FC">
      <w:pPr>
        <w:pStyle w:val="a5"/>
        <w:widowControl w:val="0"/>
        <w:numPr>
          <w:ilvl w:val="0"/>
          <w:numId w:val="8"/>
        </w:numPr>
        <w:autoSpaceDE w:val="0"/>
        <w:autoSpaceDN w:val="0"/>
        <w:spacing w:line="360" w:lineRule="auto"/>
        <w:ind w:left="0" w:firstLine="567"/>
        <w:jc w:val="both"/>
        <w:rPr>
          <w:szCs w:val="20"/>
        </w:rPr>
      </w:pPr>
      <w:r>
        <w:rPr>
          <w:szCs w:val="20"/>
        </w:rPr>
        <w:t xml:space="preserve"> </w:t>
      </w:r>
      <w:r w:rsidR="00C91ACC" w:rsidRPr="00AE762A">
        <w:rPr>
          <w:szCs w:val="20"/>
        </w:rPr>
        <w:t>выявление организацией рисков;</w:t>
      </w:r>
    </w:p>
    <w:p w:rsidR="00C91ACC" w:rsidRPr="00AE762A" w:rsidRDefault="00BB6ED1" w:rsidP="003713FC">
      <w:pPr>
        <w:pStyle w:val="a5"/>
        <w:widowControl w:val="0"/>
        <w:numPr>
          <w:ilvl w:val="0"/>
          <w:numId w:val="8"/>
        </w:numPr>
        <w:autoSpaceDE w:val="0"/>
        <w:autoSpaceDN w:val="0"/>
        <w:spacing w:before="280" w:line="360" w:lineRule="auto"/>
        <w:ind w:left="0" w:firstLine="567"/>
        <w:jc w:val="both"/>
        <w:rPr>
          <w:szCs w:val="20"/>
        </w:rPr>
      </w:pPr>
      <w:r w:rsidRPr="00AE762A">
        <w:rPr>
          <w:szCs w:val="20"/>
        </w:rPr>
        <w:t xml:space="preserve"> </w:t>
      </w:r>
      <w:r w:rsidR="00C91ACC" w:rsidRPr="00AE762A">
        <w:rPr>
          <w:szCs w:val="20"/>
        </w:rPr>
        <w:t>анализ и оценка организацией рисков;</w:t>
      </w:r>
    </w:p>
    <w:p w:rsidR="00C91ACC" w:rsidRPr="00AE762A" w:rsidRDefault="00BB6ED1" w:rsidP="003713FC">
      <w:pPr>
        <w:pStyle w:val="a5"/>
        <w:widowControl w:val="0"/>
        <w:numPr>
          <w:ilvl w:val="0"/>
          <w:numId w:val="8"/>
        </w:numPr>
        <w:autoSpaceDE w:val="0"/>
        <w:autoSpaceDN w:val="0"/>
        <w:spacing w:before="280" w:line="360" w:lineRule="auto"/>
        <w:ind w:left="0" w:firstLine="567"/>
        <w:jc w:val="both"/>
        <w:rPr>
          <w:szCs w:val="20"/>
        </w:rPr>
      </w:pPr>
      <w:r w:rsidRPr="00AE762A">
        <w:rPr>
          <w:szCs w:val="20"/>
        </w:rPr>
        <w:t xml:space="preserve"> </w:t>
      </w:r>
      <w:r w:rsidR="00C91ACC" w:rsidRPr="00AE762A">
        <w:rPr>
          <w:szCs w:val="20"/>
        </w:rPr>
        <w:t>определение организацией границ приемлемости рисков;</w:t>
      </w:r>
    </w:p>
    <w:p w:rsidR="00C91ACC" w:rsidRPr="00AE762A" w:rsidRDefault="00BB6ED1" w:rsidP="003713FC">
      <w:pPr>
        <w:pStyle w:val="a5"/>
        <w:widowControl w:val="0"/>
        <w:numPr>
          <w:ilvl w:val="0"/>
          <w:numId w:val="8"/>
        </w:numPr>
        <w:autoSpaceDE w:val="0"/>
        <w:autoSpaceDN w:val="0"/>
        <w:spacing w:before="280" w:line="360" w:lineRule="auto"/>
        <w:ind w:left="0" w:firstLine="567"/>
        <w:jc w:val="both"/>
        <w:rPr>
          <w:szCs w:val="20"/>
        </w:rPr>
      </w:pPr>
      <w:r w:rsidRPr="00AE762A">
        <w:rPr>
          <w:szCs w:val="20"/>
        </w:rPr>
        <w:t xml:space="preserve"> </w:t>
      </w:r>
      <w:r w:rsidR="00C91ACC" w:rsidRPr="00AE762A">
        <w:rPr>
          <w:szCs w:val="20"/>
        </w:rPr>
        <w:t>раскрытие организацией информации о выявленных рисках;</w:t>
      </w:r>
    </w:p>
    <w:p w:rsidR="00C91ACC" w:rsidRDefault="00BB6ED1" w:rsidP="003713FC">
      <w:pPr>
        <w:pStyle w:val="a5"/>
        <w:widowControl w:val="0"/>
        <w:numPr>
          <w:ilvl w:val="0"/>
          <w:numId w:val="9"/>
        </w:numPr>
        <w:autoSpaceDE w:val="0"/>
        <w:autoSpaceDN w:val="0"/>
        <w:spacing w:line="360" w:lineRule="auto"/>
        <w:ind w:left="0" w:firstLine="567"/>
        <w:jc w:val="both"/>
        <w:rPr>
          <w:szCs w:val="20"/>
        </w:rPr>
      </w:pPr>
      <w:r w:rsidRPr="00AE762A">
        <w:rPr>
          <w:szCs w:val="20"/>
        </w:rPr>
        <w:t xml:space="preserve"> </w:t>
      </w:r>
      <w:r w:rsidR="00C91ACC" w:rsidRPr="00AE762A">
        <w:rPr>
          <w:szCs w:val="20"/>
        </w:rPr>
        <w:t xml:space="preserve">принятие организацией решений о способе управления риском на основе достаточности имеющихся в </w:t>
      </w:r>
      <w:r w:rsidR="00040A4B">
        <w:rPr>
          <w:szCs w:val="20"/>
        </w:rPr>
        <w:t xml:space="preserve">ее </w:t>
      </w:r>
      <w:r w:rsidR="00C91ACC" w:rsidRPr="00AE762A">
        <w:rPr>
          <w:szCs w:val="20"/>
        </w:rPr>
        <w:t>распоряжении организации контрольных процедур для покрытия рисков.</w:t>
      </w:r>
    </w:p>
    <w:p w:rsidR="00C120AF" w:rsidRDefault="004F5D53" w:rsidP="00C120AF">
      <w:pPr>
        <w:pStyle w:val="ConsPlusNormal"/>
        <w:spacing w:line="360" w:lineRule="auto"/>
        <w:ind w:firstLine="709"/>
        <w:jc w:val="both"/>
      </w:pPr>
      <w:r>
        <w:t xml:space="preserve">Выявление организацией рисков должно быть направлено на идентификацию событий, ситуаций, обстоятельств, которые могут оказать влияние на достижение целей, а также анализ причин и источников возникновения рисков. </w:t>
      </w:r>
      <w:r w:rsidR="00C120AF" w:rsidRPr="00D14AED">
        <w:t xml:space="preserve">Организация вправе самостоятельно осуществлять группировку рисков: по источнику возникновения, степени покрытия, степени влияния на цель, по видам налогов, </w:t>
      </w:r>
      <w:r w:rsidR="00C120AF" w:rsidRPr="00D14AED">
        <w:lastRenderedPageBreak/>
        <w:t>прочие группировки.</w:t>
      </w:r>
    </w:p>
    <w:p w:rsidR="003E1FB0" w:rsidRPr="003E1FB0" w:rsidRDefault="003E1FB0" w:rsidP="003713FC">
      <w:pPr>
        <w:pStyle w:val="ConsPlusNormal"/>
        <w:spacing w:line="360" w:lineRule="auto"/>
        <w:ind w:firstLine="567"/>
        <w:jc w:val="both"/>
      </w:pPr>
      <w:r w:rsidRPr="003E1FB0">
        <w:t>Оценка рисков должна обеспечивать определение вероятности возникновения, а также оценку последствий выявленных рисков на достижение организацией целей своей деятельности. Вероятность наступления риска определя</w:t>
      </w:r>
      <w:r w:rsidR="00040A4B">
        <w:t>ется</w:t>
      </w:r>
      <w:r w:rsidRPr="003E1FB0">
        <w:t xml:space="preserve"> организацией с учетом следующих факторов:</w:t>
      </w:r>
    </w:p>
    <w:p w:rsidR="003E1FB0" w:rsidRPr="003E1FB0" w:rsidRDefault="003E1FB0" w:rsidP="003713FC">
      <w:pPr>
        <w:pStyle w:val="ConsPlusNormal"/>
        <w:numPr>
          <w:ilvl w:val="0"/>
          <w:numId w:val="9"/>
        </w:numPr>
        <w:spacing w:line="360" w:lineRule="auto"/>
        <w:ind w:left="0" w:firstLine="567"/>
        <w:jc w:val="both"/>
      </w:pPr>
      <w:r w:rsidRPr="003E1FB0">
        <w:t>источники риска;</w:t>
      </w:r>
    </w:p>
    <w:p w:rsidR="003E1FB0" w:rsidRPr="003E1FB0" w:rsidRDefault="003E1FB0" w:rsidP="003713FC">
      <w:pPr>
        <w:pStyle w:val="ConsPlusNormal"/>
        <w:numPr>
          <w:ilvl w:val="0"/>
          <w:numId w:val="9"/>
        </w:numPr>
        <w:spacing w:line="360" w:lineRule="auto"/>
        <w:ind w:left="0" w:firstLine="567"/>
        <w:jc w:val="both"/>
      </w:pPr>
      <w:r w:rsidRPr="003E1FB0">
        <w:t>частота наступления аналогичного события в прошлом;</w:t>
      </w:r>
    </w:p>
    <w:p w:rsidR="003E1FB0" w:rsidRDefault="003E1FB0" w:rsidP="003713FC">
      <w:pPr>
        <w:pStyle w:val="ConsPlusNormal"/>
        <w:numPr>
          <w:ilvl w:val="0"/>
          <w:numId w:val="9"/>
        </w:numPr>
        <w:spacing w:line="360" w:lineRule="auto"/>
        <w:ind w:left="0" w:firstLine="567"/>
        <w:jc w:val="both"/>
      </w:pPr>
      <w:r w:rsidRPr="003E1FB0">
        <w:t>экономические условия осуществления финансово-хозяйственной деятельности организации.</w:t>
      </w:r>
    </w:p>
    <w:p w:rsidR="00265450" w:rsidRPr="00265450" w:rsidRDefault="003E1FB0" w:rsidP="00040A4B">
      <w:pPr>
        <w:pStyle w:val="ConsPlusNormal"/>
        <w:spacing w:line="360" w:lineRule="auto"/>
        <w:ind w:firstLine="567"/>
        <w:jc w:val="both"/>
      </w:pPr>
      <w:r w:rsidRPr="00107F80">
        <w:t xml:space="preserve">Оценка организацией каждого выявленного риска должна проводиться с целью определения его уровня. Определение уровня риска должно проводиться на основе оценки вероятности и последствий наступления риска по </w:t>
      </w:r>
      <w:r w:rsidRPr="00265450">
        <w:t>качественной и (или) количественной шкале.</w:t>
      </w:r>
      <w:r w:rsidR="00265450" w:rsidRPr="00265450">
        <w:t xml:space="preserve"> </w:t>
      </w:r>
    </w:p>
    <w:p w:rsidR="00E32950" w:rsidRDefault="003E1FB0" w:rsidP="00E32950">
      <w:pPr>
        <w:pStyle w:val="ConsPlusNormal"/>
        <w:spacing w:line="360" w:lineRule="auto"/>
        <w:ind w:firstLine="567"/>
        <w:jc w:val="both"/>
      </w:pPr>
      <w:r w:rsidRPr="00107F80">
        <w:t>Выявленный организацией уровень риска должен позволять оценить границу приемлемости к рискам, которая должна быть определена организацией как на уровне организации в целом, так и на уровне отдельных сегментов, направлений финансово-хозяйственной деятельности, структурных подразделений, групп операций.</w:t>
      </w:r>
      <w:r w:rsidR="00107F80" w:rsidRPr="00107F80">
        <w:t xml:space="preserve"> С</w:t>
      </w:r>
      <w:r w:rsidRPr="00107F80">
        <w:t>равнение организацией уровня выявленного риска с границей приемлемости должно обеспечивать возможность управления существенными рисками организации.</w:t>
      </w:r>
      <w:r w:rsidR="00E32950" w:rsidRPr="00E32950">
        <w:t xml:space="preserve"> </w:t>
      </w:r>
    </w:p>
    <w:p w:rsidR="00E32950" w:rsidRDefault="00E32950" w:rsidP="00E32950">
      <w:pPr>
        <w:pStyle w:val="ConsPlusNormal"/>
        <w:spacing w:line="360" w:lineRule="auto"/>
        <w:ind w:firstLine="567"/>
        <w:jc w:val="both"/>
      </w:pPr>
      <w:r>
        <w:t>Выявление и оценка организацией рисков осуществляется на основе всестороннего анализа и оценки последствий внутренних и внешних факторов и условий финансово-хозяйственной деятельности организации.</w:t>
      </w:r>
    </w:p>
    <w:p w:rsidR="00D937B8" w:rsidRDefault="00D937B8" w:rsidP="00D937B8">
      <w:pPr>
        <w:pStyle w:val="ConsPlusNormal"/>
        <w:spacing w:line="360" w:lineRule="auto"/>
        <w:ind w:firstLine="567"/>
        <w:jc w:val="both"/>
      </w:pPr>
      <w:r>
        <w:t>Раскрытие организацией информации о выявленных рисках должно осуществляться на основе принципа существенности, а также содержать описание совокупности сведений об источнике возникновения риска, критериях риска, наличии мер по предотвращению или минимизации риска, и обеспечивать всех заинтересованных лиц полной информацией</w:t>
      </w:r>
      <w:r w:rsidR="00F24349">
        <w:t>.</w:t>
      </w:r>
    </w:p>
    <w:p w:rsidR="00C0656E" w:rsidRPr="004A49AB" w:rsidRDefault="00C0656E" w:rsidP="003713FC">
      <w:pPr>
        <w:pStyle w:val="a5"/>
        <w:widowControl w:val="0"/>
        <w:autoSpaceDE w:val="0"/>
        <w:autoSpaceDN w:val="0"/>
        <w:spacing w:line="360" w:lineRule="auto"/>
        <w:ind w:left="0" w:firstLine="567"/>
        <w:jc w:val="both"/>
        <w:rPr>
          <w:b/>
          <w:szCs w:val="20"/>
        </w:rPr>
      </w:pPr>
      <w:r>
        <w:rPr>
          <w:szCs w:val="20"/>
        </w:rPr>
        <w:t>Повышение эффективности системы управления рисками возможно посредством внедрения контрольных процедур.</w:t>
      </w:r>
      <w:r w:rsidR="004A49AB" w:rsidRPr="004A49AB">
        <w:t xml:space="preserve"> </w:t>
      </w:r>
      <w:r w:rsidR="004A49AB" w:rsidRPr="004A49AB">
        <w:rPr>
          <w:b/>
          <w:szCs w:val="20"/>
        </w:rPr>
        <w:t>(Слайд № 6 Контрольные процедуры и их виды).</w:t>
      </w:r>
    </w:p>
    <w:p w:rsidR="003972DC" w:rsidRPr="004A49AB" w:rsidRDefault="00C0656E" w:rsidP="003972DC">
      <w:pPr>
        <w:pStyle w:val="a5"/>
        <w:widowControl w:val="0"/>
        <w:autoSpaceDE w:val="0"/>
        <w:autoSpaceDN w:val="0"/>
        <w:spacing w:line="360" w:lineRule="auto"/>
        <w:ind w:left="0" w:firstLine="567"/>
        <w:jc w:val="both"/>
        <w:rPr>
          <w:b/>
          <w:szCs w:val="20"/>
        </w:rPr>
      </w:pPr>
      <w:r>
        <w:rPr>
          <w:szCs w:val="20"/>
        </w:rPr>
        <w:lastRenderedPageBreak/>
        <w:t xml:space="preserve">Контрольные процедуры – набор политик и процедур, </w:t>
      </w:r>
      <w:r w:rsidR="0045642A">
        <w:rPr>
          <w:szCs w:val="20"/>
        </w:rPr>
        <w:t>а также</w:t>
      </w:r>
      <w:r>
        <w:rPr>
          <w:szCs w:val="20"/>
        </w:rPr>
        <w:t xml:space="preserve"> действий сотрудников, направленных на снижение рисков до уровня не выше предпочтительного риска (</w:t>
      </w:r>
      <w:proofErr w:type="gramStart"/>
      <w:r>
        <w:rPr>
          <w:szCs w:val="20"/>
        </w:rPr>
        <w:t>риск-аппетита</w:t>
      </w:r>
      <w:proofErr w:type="gramEnd"/>
      <w:r>
        <w:rPr>
          <w:szCs w:val="20"/>
        </w:rPr>
        <w:t xml:space="preserve">), а также на предотвращение и выявление ошибок и злоупотреблений, разработанные и установленные таким образом, чтобы обеспечивать разумную гарантию того, что реагирование на возникающий риск происходит эффективно и своевременно. </w:t>
      </w:r>
      <w:r w:rsidR="003972DC" w:rsidRPr="004A49AB">
        <w:rPr>
          <w:b/>
          <w:szCs w:val="20"/>
        </w:rPr>
        <w:t xml:space="preserve">(Слайд № </w:t>
      </w:r>
      <w:r w:rsidR="003972DC">
        <w:rPr>
          <w:b/>
          <w:szCs w:val="20"/>
        </w:rPr>
        <w:t>7</w:t>
      </w:r>
      <w:r w:rsidR="003972DC" w:rsidRPr="004A49AB">
        <w:rPr>
          <w:b/>
          <w:szCs w:val="20"/>
        </w:rPr>
        <w:t xml:space="preserve"> Контрольные процедуры и их </w:t>
      </w:r>
      <w:r w:rsidR="003972DC">
        <w:rPr>
          <w:b/>
          <w:szCs w:val="20"/>
        </w:rPr>
        <w:t>характеристики</w:t>
      </w:r>
      <w:r w:rsidR="003972DC" w:rsidRPr="004A49AB">
        <w:rPr>
          <w:b/>
          <w:szCs w:val="20"/>
        </w:rPr>
        <w:t>).</w:t>
      </w:r>
    </w:p>
    <w:p w:rsidR="00F24349" w:rsidRPr="00F24349" w:rsidRDefault="00BB5200" w:rsidP="00BB5200">
      <w:pPr>
        <w:widowControl w:val="0"/>
        <w:autoSpaceDE w:val="0"/>
        <w:autoSpaceDN w:val="0"/>
        <w:spacing w:line="360" w:lineRule="auto"/>
        <w:ind w:firstLine="567"/>
        <w:jc w:val="both"/>
        <w:rPr>
          <w:szCs w:val="20"/>
        </w:rPr>
      </w:pPr>
      <w:r>
        <w:rPr>
          <w:szCs w:val="20"/>
        </w:rPr>
        <w:t>Особенность контрольных процедур заключается в том, что они являются ответной реакцией на риски, влияют как на вероятность возникновения риска, так и на его последствия, обязательны к внедрению по всей организации в целом, по всем уровням и бизнес-процессам.</w:t>
      </w:r>
    </w:p>
    <w:p w:rsidR="0045642A" w:rsidRDefault="0045642A" w:rsidP="003713FC">
      <w:pPr>
        <w:widowControl w:val="0"/>
        <w:autoSpaceDE w:val="0"/>
        <w:autoSpaceDN w:val="0"/>
        <w:spacing w:line="360" w:lineRule="auto"/>
        <w:ind w:firstLine="567"/>
        <w:jc w:val="both"/>
        <w:rPr>
          <w:szCs w:val="20"/>
        </w:rPr>
      </w:pPr>
      <w:r w:rsidRPr="00C0656E">
        <w:rPr>
          <w:szCs w:val="20"/>
        </w:rPr>
        <w:t>Разработка и описание контрольных процедур должны осуществляться организацией на основе анализа причин возникновения рисков и оценки их последствий.</w:t>
      </w:r>
    </w:p>
    <w:p w:rsidR="00E32950" w:rsidRDefault="00E32950" w:rsidP="003713FC">
      <w:pPr>
        <w:widowControl w:val="0"/>
        <w:autoSpaceDE w:val="0"/>
        <w:autoSpaceDN w:val="0"/>
        <w:spacing w:line="360" w:lineRule="auto"/>
        <w:ind w:firstLine="567"/>
        <w:jc w:val="both"/>
        <w:rPr>
          <w:szCs w:val="20"/>
        </w:rPr>
      </w:pPr>
      <w:r>
        <w:rPr>
          <w:szCs w:val="20"/>
        </w:rPr>
        <w:t>Основными элементами контро</w:t>
      </w:r>
      <w:r w:rsidR="003972DC">
        <w:rPr>
          <w:szCs w:val="20"/>
        </w:rPr>
        <w:t>л</w:t>
      </w:r>
      <w:r>
        <w:rPr>
          <w:szCs w:val="20"/>
        </w:rPr>
        <w:t>ьной процедуры является описание, что и зачем необходимо делать (дизайн) и действия по исполнению контрольной процедуры (операционная эффективность). Описание контрольной процедуры для целей налогового мониторинга должно давать внешним пользователям понимание (дизайн):</w:t>
      </w:r>
    </w:p>
    <w:p w:rsidR="00E32950" w:rsidRDefault="00E32950" w:rsidP="003713FC">
      <w:pPr>
        <w:widowControl w:val="0"/>
        <w:autoSpaceDE w:val="0"/>
        <w:autoSpaceDN w:val="0"/>
        <w:spacing w:line="360" w:lineRule="auto"/>
        <w:ind w:firstLine="567"/>
        <w:jc w:val="both"/>
        <w:rPr>
          <w:szCs w:val="20"/>
        </w:rPr>
      </w:pPr>
      <w:r>
        <w:rPr>
          <w:szCs w:val="20"/>
        </w:rPr>
        <w:t>- как выполнение контрольной процедуры направлено на предотвращение или минимизацию рисков;</w:t>
      </w:r>
    </w:p>
    <w:p w:rsidR="00E32950" w:rsidRDefault="00E32950" w:rsidP="003713FC">
      <w:pPr>
        <w:widowControl w:val="0"/>
        <w:autoSpaceDE w:val="0"/>
        <w:autoSpaceDN w:val="0"/>
        <w:spacing w:line="360" w:lineRule="auto"/>
        <w:ind w:firstLine="567"/>
        <w:jc w:val="both"/>
        <w:rPr>
          <w:szCs w:val="20"/>
        </w:rPr>
      </w:pPr>
      <w:r>
        <w:rPr>
          <w:szCs w:val="20"/>
        </w:rPr>
        <w:t>- кто учас</w:t>
      </w:r>
      <w:r w:rsidR="005809BB">
        <w:rPr>
          <w:szCs w:val="20"/>
        </w:rPr>
        <w:t>твует в выполнении контроля;</w:t>
      </w:r>
    </w:p>
    <w:p w:rsidR="005809BB" w:rsidRDefault="005809BB" w:rsidP="003713FC">
      <w:pPr>
        <w:widowControl w:val="0"/>
        <w:autoSpaceDE w:val="0"/>
        <w:autoSpaceDN w:val="0"/>
        <w:spacing w:line="360" w:lineRule="auto"/>
        <w:ind w:firstLine="567"/>
        <w:jc w:val="both"/>
        <w:rPr>
          <w:szCs w:val="20"/>
        </w:rPr>
      </w:pPr>
      <w:r>
        <w:rPr>
          <w:szCs w:val="20"/>
        </w:rPr>
        <w:t>- как распределены роли участников: кем непосредственно осуществляется выполнение хозяйственной операции и кем осуществляется контроль;</w:t>
      </w:r>
    </w:p>
    <w:p w:rsidR="005809BB" w:rsidRDefault="005809BB" w:rsidP="003713FC">
      <w:pPr>
        <w:widowControl w:val="0"/>
        <w:autoSpaceDE w:val="0"/>
        <w:autoSpaceDN w:val="0"/>
        <w:spacing w:line="360" w:lineRule="auto"/>
        <w:ind w:firstLine="567"/>
        <w:jc w:val="both"/>
        <w:rPr>
          <w:szCs w:val="20"/>
        </w:rPr>
      </w:pPr>
      <w:r>
        <w:rPr>
          <w:szCs w:val="20"/>
        </w:rPr>
        <w:t xml:space="preserve">- в чем </w:t>
      </w:r>
      <w:proofErr w:type="gramStart"/>
      <w:r>
        <w:rPr>
          <w:szCs w:val="20"/>
        </w:rPr>
        <w:t xml:space="preserve">заключается </w:t>
      </w:r>
      <w:r w:rsidR="003972DC">
        <w:rPr>
          <w:szCs w:val="20"/>
        </w:rPr>
        <w:t xml:space="preserve"> </w:t>
      </w:r>
      <w:r>
        <w:rPr>
          <w:szCs w:val="20"/>
        </w:rPr>
        <w:t xml:space="preserve">контроль и как </w:t>
      </w:r>
      <w:r w:rsidR="00D2191B">
        <w:rPr>
          <w:szCs w:val="20"/>
        </w:rPr>
        <w:t xml:space="preserve"> </w:t>
      </w:r>
      <w:r>
        <w:rPr>
          <w:szCs w:val="20"/>
        </w:rPr>
        <w:t>выявляются</w:t>
      </w:r>
      <w:proofErr w:type="gramEnd"/>
      <w:r>
        <w:rPr>
          <w:szCs w:val="20"/>
        </w:rPr>
        <w:t xml:space="preserve"> ошибки;</w:t>
      </w:r>
    </w:p>
    <w:p w:rsidR="005809BB" w:rsidRDefault="005809BB" w:rsidP="003713FC">
      <w:pPr>
        <w:widowControl w:val="0"/>
        <w:autoSpaceDE w:val="0"/>
        <w:autoSpaceDN w:val="0"/>
        <w:spacing w:line="360" w:lineRule="auto"/>
        <w:ind w:firstLine="567"/>
        <w:jc w:val="both"/>
        <w:rPr>
          <w:szCs w:val="20"/>
        </w:rPr>
      </w:pPr>
      <w:r>
        <w:rPr>
          <w:szCs w:val="20"/>
        </w:rPr>
        <w:t>- какие документы свидетельствуют о выполнении контрол</w:t>
      </w:r>
      <w:r w:rsidR="00B05858">
        <w:rPr>
          <w:szCs w:val="20"/>
        </w:rPr>
        <w:t>ьной процедуры и ее результатах.</w:t>
      </w:r>
    </w:p>
    <w:p w:rsidR="00AF4A00" w:rsidRPr="00C0656E" w:rsidRDefault="00AF4A00" w:rsidP="003713FC">
      <w:pPr>
        <w:widowControl w:val="0"/>
        <w:autoSpaceDE w:val="0"/>
        <w:autoSpaceDN w:val="0"/>
        <w:spacing w:line="360" w:lineRule="auto"/>
        <w:ind w:firstLine="567"/>
        <w:jc w:val="both"/>
        <w:rPr>
          <w:szCs w:val="20"/>
        </w:rPr>
      </w:pPr>
      <w:r w:rsidRPr="00C0656E">
        <w:rPr>
          <w:szCs w:val="20"/>
        </w:rPr>
        <w:t xml:space="preserve">Система внутреннего контроля </w:t>
      </w:r>
      <w:r w:rsidRPr="00AF4A00">
        <w:rPr>
          <w:szCs w:val="20"/>
        </w:rPr>
        <w:t xml:space="preserve">призвана </w:t>
      </w:r>
      <w:r w:rsidRPr="00C0656E">
        <w:rPr>
          <w:szCs w:val="20"/>
        </w:rPr>
        <w:t xml:space="preserve">обеспечивать выполнение организацией контрольных процедур, направленных на предупреждение или минимизацию рисков, влияющих на достижение </w:t>
      </w:r>
      <w:r w:rsidR="00040A4B">
        <w:rPr>
          <w:szCs w:val="20"/>
        </w:rPr>
        <w:t xml:space="preserve">поставленных </w:t>
      </w:r>
      <w:r w:rsidRPr="00C0656E">
        <w:rPr>
          <w:szCs w:val="20"/>
        </w:rPr>
        <w:t>целей.</w:t>
      </w:r>
    </w:p>
    <w:p w:rsidR="008316A6" w:rsidRDefault="0045642A" w:rsidP="008316A6">
      <w:pPr>
        <w:widowControl w:val="0"/>
        <w:autoSpaceDE w:val="0"/>
        <w:autoSpaceDN w:val="0"/>
        <w:spacing w:line="360" w:lineRule="auto"/>
        <w:ind w:firstLine="567"/>
        <w:jc w:val="both"/>
        <w:rPr>
          <w:szCs w:val="20"/>
        </w:rPr>
      </w:pPr>
      <w:r w:rsidRPr="00C0656E">
        <w:rPr>
          <w:szCs w:val="20"/>
        </w:rPr>
        <w:t xml:space="preserve">Контрольные процедуры организации </w:t>
      </w:r>
      <w:r w:rsidR="00BB5200">
        <w:rPr>
          <w:szCs w:val="20"/>
        </w:rPr>
        <w:t xml:space="preserve">в целях налогового мониторинга </w:t>
      </w:r>
      <w:r w:rsidRPr="00C0656E">
        <w:rPr>
          <w:szCs w:val="20"/>
        </w:rPr>
        <w:t xml:space="preserve">должны быть направлены на предотвращение или минимизацию рисков ошибок (искажений) </w:t>
      </w:r>
      <w:r w:rsidRPr="00C0656E">
        <w:rPr>
          <w:szCs w:val="20"/>
        </w:rPr>
        <w:lastRenderedPageBreak/>
        <w:t>налогового учета и налоговой отчетности организации, рисков несвоевременной и (или) неполной уплаты (перечисления) налогов, сборов и страховых взносов.</w:t>
      </w:r>
      <w:r>
        <w:rPr>
          <w:szCs w:val="20"/>
        </w:rPr>
        <w:t xml:space="preserve"> </w:t>
      </w:r>
      <w:r w:rsidRPr="00C0656E">
        <w:rPr>
          <w:szCs w:val="20"/>
        </w:rPr>
        <w:t xml:space="preserve"> Организация определ</w:t>
      </w:r>
      <w:r>
        <w:rPr>
          <w:szCs w:val="20"/>
        </w:rPr>
        <w:t>яет</w:t>
      </w:r>
      <w:r w:rsidRPr="00C0656E">
        <w:rPr>
          <w:szCs w:val="20"/>
        </w:rPr>
        <w:t xml:space="preserve"> порядок документального оформления</w:t>
      </w:r>
      <w:r w:rsidRPr="0045642A">
        <w:rPr>
          <w:szCs w:val="20"/>
        </w:rPr>
        <w:t xml:space="preserve"> </w:t>
      </w:r>
      <w:r w:rsidRPr="00C0656E">
        <w:rPr>
          <w:szCs w:val="20"/>
        </w:rPr>
        <w:t>результатов выполнения контрольных процедур</w:t>
      </w:r>
      <w:r w:rsidR="00AF4A00" w:rsidRPr="00AF4A00">
        <w:rPr>
          <w:szCs w:val="20"/>
        </w:rPr>
        <w:t xml:space="preserve">, а также анализ  и </w:t>
      </w:r>
      <w:r w:rsidRPr="00C0656E">
        <w:rPr>
          <w:szCs w:val="20"/>
        </w:rPr>
        <w:t>оценку эффективности их выполнения.</w:t>
      </w:r>
      <w:r w:rsidR="00AF4A00" w:rsidRPr="00AF4A00">
        <w:rPr>
          <w:szCs w:val="20"/>
        </w:rPr>
        <w:t xml:space="preserve"> </w:t>
      </w:r>
      <w:r w:rsidR="00AF4A00" w:rsidRPr="00C0656E">
        <w:rPr>
          <w:szCs w:val="20"/>
        </w:rPr>
        <w:t xml:space="preserve"> </w:t>
      </w:r>
    </w:p>
    <w:p w:rsidR="008316A6" w:rsidRDefault="00AF4A00" w:rsidP="008316A6">
      <w:pPr>
        <w:widowControl w:val="0"/>
        <w:autoSpaceDE w:val="0"/>
        <w:autoSpaceDN w:val="0"/>
        <w:spacing w:line="360" w:lineRule="auto"/>
        <w:ind w:firstLine="567"/>
        <w:jc w:val="both"/>
      </w:pPr>
      <w:proofErr w:type="gramStart"/>
      <w:r w:rsidRPr="00C0656E">
        <w:rPr>
          <w:szCs w:val="20"/>
        </w:rPr>
        <w:t>Анализ результатов выполнения контрольных процедур должен включать</w:t>
      </w:r>
      <w:r w:rsidR="008316A6">
        <w:t>:</w:t>
      </w:r>
      <w:r w:rsidR="008316A6" w:rsidRPr="008316A6">
        <w:rPr>
          <w:szCs w:val="20"/>
        </w:rPr>
        <w:t xml:space="preserve"> </w:t>
      </w:r>
      <w:r w:rsidR="008316A6" w:rsidRPr="00C0656E">
        <w:rPr>
          <w:szCs w:val="20"/>
        </w:rPr>
        <w:t>проверку соответствия описания контрольной процедуры порядку и способу ее выполнения</w:t>
      </w:r>
      <w:r w:rsidR="008316A6" w:rsidRPr="00AF4A00">
        <w:rPr>
          <w:szCs w:val="20"/>
        </w:rPr>
        <w:t xml:space="preserve">, </w:t>
      </w:r>
      <w:r w:rsidR="008316A6" w:rsidRPr="00C0656E">
        <w:rPr>
          <w:szCs w:val="20"/>
        </w:rPr>
        <w:t>проверку наличия документов, подтверждающих выполнение контрольной процедуры и их соответствие порядку выполнения контрольной процедуры и виду контроля</w:t>
      </w:r>
      <w:r w:rsidR="008316A6">
        <w:rPr>
          <w:szCs w:val="20"/>
        </w:rPr>
        <w:t xml:space="preserve">, определение порядка и способов устранения выявленных ошибок и отклонений, </w:t>
      </w:r>
      <w:r w:rsidR="008316A6">
        <w:t>доведение информации до руководства о результатах выполнения контрольных процедур.</w:t>
      </w:r>
      <w:proofErr w:type="gramEnd"/>
    </w:p>
    <w:p w:rsidR="0008271B" w:rsidRPr="0008271B" w:rsidRDefault="0008271B" w:rsidP="0008271B">
      <w:pPr>
        <w:pStyle w:val="a5"/>
        <w:widowControl w:val="0"/>
        <w:autoSpaceDE w:val="0"/>
        <w:autoSpaceDN w:val="0"/>
        <w:spacing w:line="360" w:lineRule="auto"/>
        <w:ind w:left="0" w:firstLine="567"/>
        <w:jc w:val="both"/>
        <w:rPr>
          <w:szCs w:val="20"/>
        </w:rPr>
      </w:pPr>
      <w:r w:rsidRPr="0008271B">
        <w:rPr>
          <w:szCs w:val="20"/>
        </w:rPr>
        <w:t>При анализе и оценке контрольных процедур должны учитываться следующие критерии:</w:t>
      </w:r>
    </w:p>
    <w:p w:rsidR="0008271B" w:rsidRPr="0008271B" w:rsidRDefault="0008271B" w:rsidP="0008271B">
      <w:pPr>
        <w:pStyle w:val="a5"/>
        <w:widowControl w:val="0"/>
        <w:autoSpaceDE w:val="0"/>
        <w:autoSpaceDN w:val="0"/>
        <w:spacing w:line="360" w:lineRule="auto"/>
        <w:ind w:left="0" w:firstLine="567"/>
        <w:jc w:val="both"/>
        <w:rPr>
          <w:szCs w:val="20"/>
        </w:rPr>
      </w:pPr>
      <w:r>
        <w:rPr>
          <w:szCs w:val="20"/>
        </w:rPr>
        <w:t xml:space="preserve">- </w:t>
      </w:r>
      <w:r w:rsidRPr="0008271B">
        <w:rPr>
          <w:szCs w:val="20"/>
        </w:rPr>
        <w:t>описание контрольных процедур в организации;</w:t>
      </w:r>
    </w:p>
    <w:p w:rsidR="0008271B" w:rsidRPr="0008271B" w:rsidRDefault="0008271B" w:rsidP="0008271B">
      <w:pPr>
        <w:pStyle w:val="a5"/>
        <w:widowControl w:val="0"/>
        <w:autoSpaceDE w:val="0"/>
        <w:autoSpaceDN w:val="0"/>
        <w:spacing w:line="360" w:lineRule="auto"/>
        <w:ind w:left="0" w:firstLine="567"/>
        <w:jc w:val="both"/>
        <w:rPr>
          <w:szCs w:val="20"/>
        </w:rPr>
      </w:pPr>
      <w:r>
        <w:rPr>
          <w:szCs w:val="20"/>
        </w:rPr>
        <w:t xml:space="preserve">- </w:t>
      </w:r>
      <w:r w:rsidRPr="0008271B">
        <w:rPr>
          <w:szCs w:val="20"/>
        </w:rPr>
        <w:t>документирование выполнения организацией контрольных процедур;</w:t>
      </w:r>
    </w:p>
    <w:p w:rsidR="0008271B" w:rsidRPr="0008271B" w:rsidRDefault="0008271B" w:rsidP="0008271B">
      <w:pPr>
        <w:pStyle w:val="a5"/>
        <w:widowControl w:val="0"/>
        <w:autoSpaceDE w:val="0"/>
        <w:autoSpaceDN w:val="0"/>
        <w:spacing w:line="360" w:lineRule="auto"/>
        <w:ind w:left="0" w:firstLine="567"/>
        <w:jc w:val="both"/>
        <w:rPr>
          <w:szCs w:val="20"/>
        </w:rPr>
      </w:pPr>
      <w:r>
        <w:rPr>
          <w:szCs w:val="20"/>
        </w:rPr>
        <w:t xml:space="preserve">- </w:t>
      </w:r>
      <w:r w:rsidRPr="0008271B">
        <w:rPr>
          <w:szCs w:val="20"/>
        </w:rPr>
        <w:t>оценка эффективности контрольных процедур организации;</w:t>
      </w:r>
    </w:p>
    <w:p w:rsidR="0008271B" w:rsidRPr="0008271B" w:rsidRDefault="0008271B" w:rsidP="0008271B">
      <w:pPr>
        <w:pStyle w:val="a5"/>
        <w:widowControl w:val="0"/>
        <w:autoSpaceDE w:val="0"/>
        <w:autoSpaceDN w:val="0"/>
        <w:spacing w:line="360" w:lineRule="auto"/>
        <w:ind w:left="0" w:firstLine="567"/>
        <w:jc w:val="both"/>
        <w:rPr>
          <w:szCs w:val="20"/>
        </w:rPr>
      </w:pPr>
      <w:r>
        <w:rPr>
          <w:szCs w:val="20"/>
        </w:rPr>
        <w:t xml:space="preserve">- </w:t>
      </w:r>
      <w:r w:rsidRPr="0008271B">
        <w:rPr>
          <w:szCs w:val="20"/>
        </w:rPr>
        <w:t>наличие автоматизированных контрольных процедур;</w:t>
      </w:r>
    </w:p>
    <w:p w:rsidR="0008271B" w:rsidRPr="00040A4B" w:rsidRDefault="0008271B" w:rsidP="0008271B">
      <w:pPr>
        <w:pStyle w:val="a5"/>
        <w:widowControl w:val="0"/>
        <w:autoSpaceDE w:val="0"/>
        <w:autoSpaceDN w:val="0"/>
        <w:spacing w:line="360" w:lineRule="auto"/>
        <w:ind w:left="0" w:firstLine="567"/>
        <w:jc w:val="both"/>
        <w:rPr>
          <w:b/>
          <w:szCs w:val="20"/>
        </w:rPr>
      </w:pPr>
      <w:r>
        <w:rPr>
          <w:szCs w:val="20"/>
        </w:rPr>
        <w:t xml:space="preserve">- </w:t>
      </w:r>
      <w:r w:rsidRPr="0008271B">
        <w:rPr>
          <w:szCs w:val="20"/>
        </w:rPr>
        <w:t>соотношение автоматизированных и ручных контрольных процедур.</w:t>
      </w:r>
      <w:r w:rsidR="00040A4B" w:rsidRPr="00040A4B">
        <w:t xml:space="preserve"> </w:t>
      </w:r>
      <w:r w:rsidR="00040A4B">
        <w:rPr>
          <w:b/>
          <w:szCs w:val="20"/>
        </w:rPr>
        <w:t xml:space="preserve">(Слайд № 8 </w:t>
      </w:r>
      <w:r w:rsidR="00040A4B" w:rsidRPr="00040A4B">
        <w:rPr>
          <w:b/>
          <w:szCs w:val="20"/>
        </w:rPr>
        <w:t xml:space="preserve"> Контрольные процедуры и их характеристики).</w:t>
      </w:r>
    </w:p>
    <w:p w:rsidR="00BF18C5" w:rsidRDefault="00BF18C5" w:rsidP="00BF18C5">
      <w:pPr>
        <w:pStyle w:val="a5"/>
        <w:widowControl w:val="0"/>
        <w:autoSpaceDE w:val="0"/>
        <w:autoSpaceDN w:val="0"/>
        <w:spacing w:line="360" w:lineRule="auto"/>
        <w:ind w:left="0" w:firstLine="567"/>
        <w:jc w:val="both"/>
        <w:rPr>
          <w:szCs w:val="20"/>
        </w:rPr>
      </w:pPr>
      <w:r>
        <w:rPr>
          <w:szCs w:val="20"/>
        </w:rPr>
        <w:t xml:space="preserve">В целях совершенствования системы внутреннего контроля организация должна стремиться к сокращению числа </w:t>
      </w:r>
      <w:proofErr w:type="spellStart"/>
      <w:r>
        <w:rPr>
          <w:szCs w:val="20"/>
        </w:rPr>
        <w:t>неключевых</w:t>
      </w:r>
      <w:proofErr w:type="spellEnd"/>
      <w:r>
        <w:rPr>
          <w:szCs w:val="20"/>
        </w:rPr>
        <w:t xml:space="preserve"> контрольных процедур в пользу ключевых, а также к сокращению числа ручных контрольных процедур и увеличению количества автоматизированных процедур путем усовершенствования своей учетной системы. </w:t>
      </w:r>
      <w:r w:rsidRPr="004A49AB">
        <w:rPr>
          <w:b/>
          <w:szCs w:val="20"/>
        </w:rPr>
        <w:t xml:space="preserve">(Слайд </w:t>
      </w:r>
      <w:r w:rsidR="00040A4B">
        <w:rPr>
          <w:b/>
          <w:szCs w:val="20"/>
        </w:rPr>
        <w:t>№</w:t>
      </w:r>
      <w:r>
        <w:rPr>
          <w:b/>
          <w:szCs w:val="20"/>
        </w:rPr>
        <w:t xml:space="preserve"> 9</w:t>
      </w:r>
      <w:r w:rsidRPr="004A49AB">
        <w:rPr>
          <w:b/>
          <w:szCs w:val="20"/>
        </w:rPr>
        <w:t xml:space="preserve"> Контрольные процедуры и их </w:t>
      </w:r>
      <w:r>
        <w:rPr>
          <w:b/>
          <w:szCs w:val="20"/>
        </w:rPr>
        <w:t>характеристики</w:t>
      </w:r>
      <w:r w:rsidRPr="004A49AB">
        <w:rPr>
          <w:b/>
          <w:szCs w:val="20"/>
        </w:rPr>
        <w:t>).</w:t>
      </w:r>
    </w:p>
    <w:p w:rsidR="00C868A1" w:rsidRDefault="00C868A1" w:rsidP="003713FC">
      <w:pPr>
        <w:pStyle w:val="a5"/>
        <w:widowControl w:val="0"/>
        <w:autoSpaceDE w:val="0"/>
        <w:autoSpaceDN w:val="0"/>
        <w:spacing w:line="360" w:lineRule="auto"/>
        <w:ind w:left="0" w:firstLine="567"/>
        <w:jc w:val="both"/>
        <w:rPr>
          <w:szCs w:val="20"/>
        </w:rPr>
      </w:pPr>
      <w:r w:rsidRPr="00C868A1">
        <w:rPr>
          <w:szCs w:val="20"/>
        </w:rPr>
        <w:t>С целью систематизации принятых организацией контрольных процедур, относящихся к выявленным рискам, а также для оценки степени предотвращения или минимизации выявленных рисков организация должна составлять матрицу рисков и контрольных процедур</w:t>
      </w:r>
      <w:r>
        <w:rPr>
          <w:szCs w:val="20"/>
        </w:rPr>
        <w:t>.</w:t>
      </w:r>
    </w:p>
    <w:p w:rsidR="008602D3" w:rsidRPr="008A0113" w:rsidRDefault="008602D3" w:rsidP="003713FC">
      <w:pPr>
        <w:pStyle w:val="a5"/>
        <w:widowControl w:val="0"/>
        <w:autoSpaceDE w:val="0"/>
        <w:autoSpaceDN w:val="0"/>
        <w:spacing w:line="360" w:lineRule="auto"/>
        <w:ind w:left="0" w:firstLine="567"/>
        <w:jc w:val="both"/>
        <w:rPr>
          <w:szCs w:val="20"/>
        </w:rPr>
      </w:pPr>
      <w:r w:rsidRPr="008A0113">
        <w:rPr>
          <w:szCs w:val="20"/>
        </w:rPr>
        <w:t xml:space="preserve">В рамках проведения налогового мониторинга при применении </w:t>
      </w:r>
      <w:proofErr w:type="gramStart"/>
      <w:r w:rsidRPr="008A0113">
        <w:rPr>
          <w:szCs w:val="20"/>
        </w:rPr>
        <w:t>риск-ориентированного</w:t>
      </w:r>
      <w:proofErr w:type="gramEnd"/>
      <w:r w:rsidRPr="008A0113">
        <w:rPr>
          <w:szCs w:val="20"/>
        </w:rPr>
        <w:t xml:space="preserve"> подхода осуществляется определение зоны проверки путем </w:t>
      </w:r>
      <w:r w:rsidRPr="008A0113">
        <w:rPr>
          <w:szCs w:val="20"/>
        </w:rPr>
        <w:lastRenderedPageBreak/>
        <w:t xml:space="preserve">сопоставления карт рисков организации и налогового органа. Рисковые зоны, не покрытые </w:t>
      </w:r>
      <w:proofErr w:type="gramStart"/>
      <w:r w:rsidRPr="008A0113">
        <w:rPr>
          <w:szCs w:val="20"/>
        </w:rPr>
        <w:t>в достаточной мере</w:t>
      </w:r>
      <w:proofErr w:type="gramEnd"/>
      <w:r w:rsidRPr="008A0113">
        <w:rPr>
          <w:szCs w:val="20"/>
        </w:rPr>
        <w:t xml:space="preserve"> контрольными процедурами, подлежат углубленной проверке. </w:t>
      </w:r>
    </w:p>
    <w:p w:rsidR="0088430D" w:rsidRDefault="00903197" w:rsidP="003A0BAC">
      <w:pPr>
        <w:spacing w:line="360" w:lineRule="auto"/>
        <w:ind w:firstLine="567"/>
        <w:jc w:val="both"/>
      </w:pPr>
      <w:r>
        <w:t>Компонент информация и коммуникации – это система, помогающая осуществлять поиск, сбор и обмен информацией в объеме, формате и в сроки, позв</w:t>
      </w:r>
      <w:r w:rsidR="00AB20F1">
        <w:t>о</w:t>
      </w:r>
      <w:r>
        <w:t>ляющие руководству организации и другим работникам выполнять свои обязанности. Необходимая для этого информация должна определяться, фиксироваться и передаваться в такой форме и в такие сроки, которые позволяют работникам выполнять их функциональные обязанности. Эффективный обмен информацией в рамках организации должен осуществляться как по вертикали сверху вниз и снизу вверх, так и по горизонтали.</w:t>
      </w:r>
    </w:p>
    <w:p w:rsidR="0008271B" w:rsidRDefault="003A0BAC" w:rsidP="0008271B">
      <w:pPr>
        <w:pStyle w:val="ConsPlusNormal"/>
        <w:spacing w:line="360" w:lineRule="auto"/>
        <w:ind w:firstLine="540"/>
        <w:jc w:val="both"/>
        <w:rPr>
          <w:szCs w:val="28"/>
        </w:rPr>
      </w:pPr>
      <w:r>
        <w:t xml:space="preserve">Информационная система, существующая в организации, призвана обеспечивать функционирование системы внутреннего контроля посредством осуществления обработки данных, обеспечивающих раннее выявление и отслеживание ошибок, противоречий, неточностей, а также формирование оповещений о подозрительных операциях в режиме реального времени, а также </w:t>
      </w:r>
      <w:r w:rsidRPr="0008271B">
        <w:rPr>
          <w:szCs w:val="28"/>
        </w:rPr>
        <w:t>обеспечивать создание отчетов по результатам выполнения контрольных процедур.</w:t>
      </w:r>
      <w:r w:rsidR="0008271B">
        <w:rPr>
          <w:szCs w:val="28"/>
        </w:rPr>
        <w:t xml:space="preserve"> </w:t>
      </w:r>
    </w:p>
    <w:p w:rsidR="0008271B" w:rsidRPr="0008271B" w:rsidRDefault="0008271B" w:rsidP="0008271B">
      <w:pPr>
        <w:pStyle w:val="ConsPlusNormal"/>
        <w:spacing w:line="360" w:lineRule="auto"/>
        <w:jc w:val="both"/>
        <w:rPr>
          <w:szCs w:val="28"/>
        </w:rPr>
      </w:pPr>
      <w:r w:rsidRPr="0008271B">
        <w:rPr>
          <w:szCs w:val="28"/>
        </w:rPr>
        <w:t>При анализе информационной системы организации важным критерием оценки служит реализация процедур автоматизированного контроля, а также наличие  контролей, выполняемых в режиме реального времени.</w:t>
      </w:r>
    </w:p>
    <w:p w:rsidR="00903197" w:rsidRDefault="00903197" w:rsidP="0008271B">
      <w:pPr>
        <w:spacing w:line="360" w:lineRule="auto"/>
        <w:ind w:firstLine="567"/>
        <w:jc w:val="both"/>
      </w:pPr>
      <w:r>
        <w:t>Компонент мониторинг служит для реализации задач постоянной проверки, надзора, критического наблюдения, обследования и определения состояния контрольных процедур, отдельных компонентов системы внутреннего контроля с целью выявить изменения относительно требуемого или ожидаемого уровня. Мониторинг осуществляется в рамках текущей деятельности или путем проведения периодических оценок.</w:t>
      </w:r>
    </w:p>
    <w:p w:rsidR="00BF18C5" w:rsidRDefault="00A84864" w:rsidP="00BF18C5">
      <w:pPr>
        <w:pStyle w:val="a5"/>
        <w:widowControl w:val="0"/>
        <w:autoSpaceDE w:val="0"/>
        <w:autoSpaceDN w:val="0"/>
        <w:spacing w:line="360" w:lineRule="auto"/>
        <w:ind w:left="0" w:firstLine="567"/>
        <w:jc w:val="both"/>
        <w:rPr>
          <w:szCs w:val="20"/>
        </w:rPr>
      </w:pPr>
      <w:r w:rsidRPr="00A84864">
        <w:t xml:space="preserve">Оценка уровня организации системы внутреннего контроля проводится как самой организацией, так и налоговым органом по каждому критерию с присвоением баллов и отнесением к конкретному уровню: </w:t>
      </w:r>
      <w:proofErr w:type="gramStart"/>
      <w:r w:rsidRPr="00A84864">
        <w:t>начальный</w:t>
      </w:r>
      <w:proofErr w:type="gramEnd"/>
      <w:r>
        <w:t>, о</w:t>
      </w:r>
      <w:r w:rsidRPr="00A84864">
        <w:t>пределенный, контролируемый,  управляемый, совершенствуемый</w:t>
      </w:r>
      <w:r w:rsidR="00BF18C5">
        <w:t>, для каждого из которых применяются определенные значения показателей</w:t>
      </w:r>
      <w:r>
        <w:t>.</w:t>
      </w:r>
      <w:r w:rsidR="00BF18C5">
        <w:t xml:space="preserve"> Уровень организации системы </w:t>
      </w:r>
      <w:r w:rsidR="00BF18C5">
        <w:lastRenderedPageBreak/>
        <w:t>внутреннего контроля использ</w:t>
      </w:r>
      <w:r w:rsidR="00520568">
        <w:t>уется</w:t>
      </w:r>
      <w:r w:rsidR="00BF18C5">
        <w:t xml:space="preserve"> для определения объема предоставляемых налоговому органу первичных учетных документов при проведении налогового мониторинга.</w:t>
      </w:r>
      <w:r w:rsidR="00BF18C5" w:rsidRPr="00BF18C5">
        <w:rPr>
          <w:b/>
          <w:szCs w:val="20"/>
        </w:rPr>
        <w:t xml:space="preserve"> </w:t>
      </w:r>
      <w:r w:rsidR="00BF18C5" w:rsidRPr="004A49AB">
        <w:rPr>
          <w:b/>
          <w:szCs w:val="20"/>
        </w:rPr>
        <w:t xml:space="preserve">(Слайд № </w:t>
      </w:r>
      <w:r w:rsidR="00BF18C5">
        <w:rPr>
          <w:b/>
          <w:szCs w:val="20"/>
        </w:rPr>
        <w:t>10 Система внутреннего контроля</w:t>
      </w:r>
      <w:r w:rsidR="00BF18C5" w:rsidRPr="004A49AB">
        <w:rPr>
          <w:b/>
          <w:szCs w:val="20"/>
        </w:rPr>
        <w:t>).</w:t>
      </w:r>
    </w:p>
    <w:p w:rsidR="0016750D" w:rsidRPr="0016750D" w:rsidRDefault="0016750D" w:rsidP="00A84864">
      <w:pPr>
        <w:spacing w:line="360" w:lineRule="auto"/>
        <w:ind w:firstLine="567"/>
        <w:jc w:val="both"/>
      </w:pPr>
      <w:r w:rsidRPr="0016750D">
        <w:t>В целях проведения налогового мониторинга Инспек</w:t>
      </w:r>
      <w:r w:rsidR="00502129">
        <w:t>ция проводит детальный анализ информации о</w:t>
      </w:r>
      <w:r w:rsidR="003F2DAF">
        <w:t>бо</w:t>
      </w:r>
      <w:r w:rsidR="00502129">
        <w:t xml:space="preserve"> всех компонентах системы</w:t>
      </w:r>
      <w:r w:rsidRPr="0016750D">
        <w:t xml:space="preserve"> внутреннего контроля</w:t>
      </w:r>
      <w:r w:rsidR="00502129">
        <w:t xml:space="preserve"> организации и определяет дальнейшую стратег</w:t>
      </w:r>
      <w:r w:rsidR="009C058B">
        <w:t>ию осуществления налогового кон</w:t>
      </w:r>
      <w:r w:rsidR="00502129">
        <w:t xml:space="preserve">троля. </w:t>
      </w:r>
    </w:p>
    <w:p w:rsidR="009C058B" w:rsidRDefault="009C058B" w:rsidP="003713FC">
      <w:pPr>
        <w:spacing w:line="360" w:lineRule="auto"/>
        <w:ind w:firstLine="567"/>
        <w:jc w:val="both"/>
      </w:pPr>
      <w:proofErr w:type="gramStart"/>
      <w:r>
        <w:t>Следует отметить</w:t>
      </w:r>
      <w:r w:rsidRPr="009C058B">
        <w:t xml:space="preserve">, </w:t>
      </w:r>
      <w:r>
        <w:t xml:space="preserve">что </w:t>
      </w:r>
      <w:r w:rsidRPr="009C058B">
        <w:t xml:space="preserve">перед участниками налогового мониторинга </w:t>
      </w:r>
      <w:r w:rsidR="003713FC">
        <w:t xml:space="preserve">на сегодняшний день </w:t>
      </w:r>
      <w:r w:rsidRPr="009C058B">
        <w:t xml:space="preserve">стоит задача – дать налоговому органу </w:t>
      </w:r>
      <w:r w:rsidR="003713FC">
        <w:t xml:space="preserve">максимально </w:t>
      </w:r>
      <w:r w:rsidRPr="009C058B">
        <w:t xml:space="preserve">четкое представление о том, как </w:t>
      </w:r>
      <w:r w:rsidR="003713FC">
        <w:t>функционирует</w:t>
      </w:r>
      <w:r w:rsidRPr="009C058B">
        <w:t xml:space="preserve"> </w:t>
      </w:r>
      <w:r w:rsidR="003713FC">
        <w:t>внедренная ими</w:t>
      </w:r>
      <w:r w:rsidRPr="009C058B">
        <w:t xml:space="preserve"> система внутреннего контроля, каким образом осуществляется внутренний аудит достаточности, полноты и корректности выполнения контрольных процедур, постоянно ли </w:t>
      </w:r>
      <w:r w:rsidR="003713FC">
        <w:t>осуществляется</w:t>
      </w:r>
      <w:r w:rsidRPr="009C058B">
        <w:t xml:space="preserve"> система мониторинга эффективности, какие мероприятия </w:t>
      </w:r>
      <w:r w:rsidR="00AB20F1" w:rsidRPr="009C058B">
        <w:t xml:space="preserve">осуществляются </w:t>
      </w:r>
      <w:r w:rsidRPr="009C058B">
        <w:t xml:space="preserve">и  </w:t>
      </w:r>
      <w:r w:rsidR="00AB20F1" w:rsidRPr="009C058B">
        <w:t xml:space="preserve">планируются </w:t>
      </w:r>
      <w:r w:rsidR="00AB20F1">
        <w:t>в целях</w:t>
      </w:r>
      <w:r w:rsidRPr="009C058B">
        <w:t xml:space="preserve"> ее совершенствования.</w:t>
      </w:r>
      <w:proofErr w:type="gramEnd"/>
    </w:p>
    <w:p w:rsidR="00B6246F" w:rsidRPr="00912F5D" w:rsidRDefault="00B6246F" w:rsidP="00B6246F">
      <w:pPr>
        <w:spacing w:line="360" w:lineRule="auto"/>
        <w:ind w:firstLine="567"/>
        <w:jc w:val="both"/>
      </w:pPr>
      <w:proofErr w:type="gramStart"/>
      <w:r w:rsidRPr="00912F5D">
        <w:t>Все риски организации, возникающие на каждой стадии осуществления бизнес-процесса должны быть идентифицированы</w:t>
      </w:r>
      <w:proofErr w:type="gramEnd"/>
      <w:r w:rsidRPr="00912F5D">
        <w:t xml:space="preserve"> и закрыты контрольными процедурами.</w:t>
      </w:r>
    </w:p>
    <w:p w:rsidR="00B6246F" w:rsidRPr="00912F5D" w:rsidRDefault="00B6246F" w:rsidP="00B6246F">
      <w:pPr>
        <w:spacing w:line="360" w:lineRule="auto"/>
        <w:ind w:firstLine="567"/>
        <w:jc w:val="both"/>
      </w:pPr>
      <w:r w:rsidRPr="00912F5D">
        <w:t xml:space="preserve">От степени покрытия рисков контрольными процедурами на всех этапах </w:t>
      </w:r>
      <w:proofErr w:type="gramStart"/>
      <w:r w:rsidRPr="00912F5D">
        <w:t>финансово-хозяйственности</w:t>
      </w:r>
      <w:proofErr w:type="gramEnd"/>
      <w:r w:rsidRPr="00912F5D">
        <w:t xml:space="preserve"> деятельности организации напрямую зависит объем мероприятий налогового контроля, проводимых налоговым органом в рамках осуществления налогового мониторинга.</w:t>
      </w:r>
    </w:p>
    <w:p w:rsidR="00B050E0" w:rsidRDefault="00841DF4" w:rsidP="003713FC">
      <w:pPr>
        <w:spacing w:line="360" w:lineRule="auto"/>
        <w:ind w:firstLine="567"/>
        <w:jc w:val="both"/>
      </w:pPr>
      <w:r>
        <w:t xml:space="preserve">Чем выше оценка уровня системы внутреннего контроля организации, чем больше степень покрытия рисков контрольными процедурами на всех этапах </w:t>
      </w:r>
      <w:r w:rsidR="00912F5D">
        <w:t xml:space="preserve">осуществления </w:t>
      </w:r>
      <w:r>
        <w:t>финансово-хозяйственно</w:t>
      </w:r>
      <w:r w:rsidR="00912F5D">
        <w:t>й</w:t>
      </w:r>
      <w:r>
        <w:t xml:space="preserve"> деятельности организации, чем лучше контрольная среда организации, а</w:t>
      </w:r>
      <w:r w:rsidR="003F2DAF">
        <w:t>,</w:t>
      </w:r>
      <w:r>
        <w:t xml:space="preserve"> следовательно</w:t>
      </w:r>
      <w:r w:rsidR="00E86112">
        <w:t>,</w:t>
      </w:r>
      <w:r>
        <w:t xml:space="preserve"> и доверие к результатам </w:t>
      </w:r>
      <w:r w:rsidR="00AB20F1">
        <w:t xml:space="preserve">проведения </w:t>
      </w:r>
      <w:r>
        <w:t>контрольных процедур</w:t>
      </w:r>
      <w:r w:rsidR="00B050E0">
        <w:t xml:space="preserve">, тем меньше </w:t>
      </w:r>
      <w:r w:rsidR="00912F5D">
        <w:t xml:space="preserve">необходимый </w:t>
      </w:r>
      <w:r w:rsidR="00B050E0">
        <w:t>объем мероприятий налогового контроля, проводимы</w:t>
      </w:r>
      <w:r w:rsidR="00912F5D">
        <w:t>й</w:t>
      </w:r>
      <w:r w:rsidR="00B050E0">
        <w:t xml:space="preserve"> </w:t>
      </w:r>
      <w:r w:rsidR="00B050E0" w:rsidRPr="000F586D">
        <w:t>Инспекцией</w:t>
      </w:r>
      <w:r w:rsidR="00653FB8">
        <w:t>.</w:t>
      </w:r>
    </w:p>
    <w:p w:rsidR="00D74303" w:rsidRDefault="00286B3F" w:rsidP="003713FC">
      <w:pPr>
        <w:spacing w:line="360" w:lineRule="auto"/>
        <w:ind w:firstLine="567"/>
        <w:jc w:val="both"/>
      </w:pPr>
      <w:r>
        <w:t xml:space="preserve">Хотелось немного остановиться </w:t>
      </w:r>
      <w:r w:rsidR="0060317F">
        <w:t xml:space="preserve">на некоторых </w:t>
      </w:r>
      <w:r w:rsidR="00AB20F1">
        <w:t>выявленных особенностях,</w:t>
      </w:r>
      <w:r w:rsidR="0060317F">
        <w:t xml:space="preserve">  возникших </w:t>
      </w:r>
      <w:r w:rsidR="00AB20F1">
        <w:t xml:space="preserve">у Инспекции, </w:t>
      </w:r>
      <w:r w:rsidR="0060317F">
        <w:t xml:space="preserve">в процессе </w:t>
      </w:r>
      <w:r w:rsidR="00D74303">
        <w:t>анализа</w:t>
      </w:r>
      <w:r w:rsidR="0060317F">
        <w:t xml:space="preserve"> информации о системе внутреннего контроля, а также информации о рисках и контрольных процедурах, идентифицированных для целей налогового мониторинга</w:t>
      </w:r>
      <w:r w:rsidR="00D74303">
        <w:t>:</w:t>
      </w:r>
    </w:p>
    <w:p w:rsidR="0041531D" w:rsidRDefault="0041531D" w:rsidP="003713FC">
      <w:pPr>
        <w:pStyle w:val="a5"/>
        <w:numPr>
          <w:ilvl w:val="0"/>
          <w:numId w:val="5"/>
        </w:numPr>
        <w:spacing w:line="360" w:lineRule="auto"/>
        <w:ind w:left="0" w:firstLine="567"/>
        <w:jc w:val="both"/>
      </w:pPr>
      <w:r>
        <w:lastRenderedPageBreak/>
        <w:t>система внутреннего контроля, представленная организацией</w:t>
      </w:r>
      <w:r w:rsidR="003713FC">
        <w:t>,</w:t>
      </w:r>
      <w:r>
        <w:t xml:space="preserve"> не учитывает специфики ее финансово-хозяйственной деятельности</w:t>
      </w:r>
      <w:r w:rsidR="00007026">
        <w:t>, а ориентирована на СВК корпоративного уровня</w:t>
      </w:r>
      <w:r>
        <w:t>;</w:t>
      </w:r>
    </w:p>
    <w:p w:rsidR="00C641C4" w:rsidRDefault="00C641C4" w:rsidP="003713FC">
      <w:pPr>
        <w:pStyle w:val="a5"/>
        <w:numPr>
          <w:ilvl w:val="0"/>
          <w:numId w:val="5"/>
        </w:numPr>
        <w:spacing w:line="360" w:lineRule="auto"/>
        <w:ind w:left="0" w:firstLine="567"/>
        <w:jc w:val="both"/>
      </w:pPr>
      <w:r>
        <w:t>риски, идентифицированные организацией в целях налогового мониторинга</w:t>
      </w:r>
      <w:r w:rsidR="003713FC">
        <w:t>,</w:t>
      </w:r>
      <w:r>
        <w:t xml:space="preserve"> связаны </w:t>
      </w:r>
      <w:r w:rsidR="001F2D87">
        <w:t>исключительно</w:t>
      </w:r>
      <w:r>
        <w:t xml:space="preserve"> с п</w:t>
      </w:r>
      <w:r w:rsidR="003713FC">
        <w:t>одготовкой налоговой отчетности;</w:t>
      </w:r>
    </w:p>
    <w:p w:rsidR="00535A0B" w:rsidRDefault="00C641C4" w:rsidP="003713FC">
      <w:pPr>
        <w:pStyle w:val="a5"/>
        <w:numPr>
          <w:ilvl w:val="0"/>
          <w:numId w:val="5"/>
        </w:numPr>
        <w:spacing w:line="360" w:lineRule="auto"/>
        <w:ind w:left="0" w:firstLine="567"/>
        <w:jc w:val="both"/>
      </w:pPr>
      <w:r>
        <w:t xml:space="preserve">не идентифицированы риски при ведении бухгалтерского и налогового учета </w:t>
      </w:r>
      <w:r w:rsidR="003713FC">
        <w:t xml:space="preserve">возникающие у </w:t>
      </w:r>
      <w:r>
        <w:t>организаци</w:t>
      </w:r>
      <w:r w:rsidR="003713FC">
        <w:t>и</w:t>
      </w:r>
      <w:r w:rsidR="00535A0B">
        <w:t>, осуществляющей аутсорсинг бухгалтерских услуг;</w:t>
      </w:r>
    </w:p>
    <w:p w:rsidR="003713FC" w:rsidRDefault="00C4156E" w:rsidP="003713FC">
      <w:pPr>
        <w:pStyle w:val="a5"/>
        <w:numPr>
          <w:ilvl w:val="0"/>
          <w:numId w:val="5"/>
        </w:numPr>
        <w:spacing w:line="360" w:lineRule="auto"/>
        <w:ind w:left="0" w:firstLine="567"/>
        <w:jc w:val="both"/>
      </w:pPr>
      <w:r>
        <w:t xml:space="preserve">несоответствие </w:t>
      </w:r>
      <w:r w:rsidR="00AE655F">
        <w:t xml:space="preserve">формы </w:t>
      </w:r>
      <w:r>
        <w:t>информации о рисках и контрольных процедурах организации требования</w:t>
      </w:r>
      <w:r w:rsidR="003713FC">
        <w:t xml:space="preserve">м, установленным </w:t>
      </w:r>
      <w:r w:rsidR="00AB20F1">
        <w:t>Приказом ФНС России от 16.06.2017 № ММВ-7-15/509@</w:t>
      </w:r>
      <w:r w:rsidR="003713FC">
        <w:t>;</w:t>
      </w:r>
    </w:p>
    <w:p w:rsidR="00AB20F1" w:rsidRDefault="00AB20F1" w:rsidP="003713FC">
      <w:pPr>
        <w:pStyle w:val="a5"/>
        <w:numPr>
          <w:ilvl w:val="0"/>
          <w:numId w:val="5"/>
        </w:numPr>
        <w:spacing w:line="360" w:lineRule="auto"/>
        <w:ind w:left="0" w:firstLine="567"/>
        <w:jc w:val="both"/>
      </w:pPr>
      <w:r>
        <w:t>укрупнение количества рисков в разрезе видов деятельности, налогов, закрытие нескольких рисков одной контрольной процедурой;</w:t>
      </w:r>
    </w:p>
    <w:p w:rsidR="002300E1" w:rsidRDefault="00AB20F1" w:rsidP="003713FC">
      <w:pPr>
        <w:pStyle w:val="a5"/>
        <w:numPr>
          <w:ilvl w:val="0"/>
          <w:numId w:val="5"/>
        </w:numPr>
        <w:spacing w:line="360" w:lineRule="auto"/>
        <w:ind w:left="0" w:firstLine="567"/>
        <w:jc w:val="both"/>
      </w:pPr>
      <w:r>
        <w:t>несопоставимое</w:t>
      </w:r>
      <w:r w:rsidR="003713FC">
        <w:t xml:space="preserve"> количество рисков и контрольных процедур, в сторону недостаточности последних.</w:t>
      </w:r>
      <w:r w:rsidR="00C641C4">
        <w:t xml:space="preserve">  </w:t>
      </w:r>
      <w:r w:rsidR="0060317F">
        <w:t xml:space="preserve"> </w:t>
      </w:r>
    </w:p>
    <w:p w:rsidR="00E32950" w:rsidRDefault="002300E1" w:rsidP="002300E1">
      <w:pPr>
        <w:pStyle w:val="a5"/>
        <w:spacing w:line="360" w:lineRule="auto"/>
        <w:ind w:left="0" w:firstLine="567"/>
        <w:jc w:val="both"/>
      </w:pPr>
      <w:r>
        <w:t xml:space="preserve">Просим учесть данные замечания при подаче заявлений на налоговый мониторинг </w:t>
      </w:r>
      <w:r w:rsidR="001A4E0D">
        <w:t xml:space="preserve">по </w:t>
      </w:r>
      <w:r>
        <w:t xml:space="preserve">вновь вступающим организациям, а также при предоставлении информации </w:t>
      </w:r>
      <w:r w:rsidR="001A4E0D">
        <w:t xml:space="preserve">в разрезе приложений, установленных Приказом ФНС России от 16.06.2017 № ММВ-7-15/509@ </w:t>
      </w:r>
      <w:r>
        <w:t>организациям</w:t>
      </w:r>
      <w:r w:rsidR="001A4E0D">
        <w:t>и</w:t>
      </w:r>
      <w:r>
        <w:t xml:space="preserve">, </w:t>
      </w:r>
      <w:r w:rsidR="001A4E0D">
        <w:t xml:space="preserve">в отношении которых </w:t>
      </w:r>
      <w:r>
        <w:t xml:space="preserve">на сегодняшний день </w:t>
      </w:r>
      <w:r w:rsidR="001A4E0D">
        <w:t xml:space="preserve">уже проводится </w:t>
      </w:r>
      <w:r>
        <w:t>налогов</w:t>
      </w:r>
      <w:r w:rsidR="001A4E0D">
        <w:t>ый</w:t>
      </w:r>
      <w:r>
        <w:t xml:space="preserve"> мониторинг.</w:t>
      </w:r>
      <w:r w:rsidR="0060317F">
        <w:t xml:space="preserve"> </w:t>
      </w:r>
      <w:r w:rsidR="00286B3F">
        <w:t xml:space="preserve"> </w:t>
      </w:r>
    </w:p>
    <w:sectPr w:rsidR="00E32950" w:rsidSect="00040A4B">
      <w:footerReference w:type="default" r:id="rId9"/>
      <w:pgSz w:w="11906" w:h="16838"/>
      <w:pgMar w:top="567" w:right="42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077" w:rsidRDefault="00B67077" w:rsidP="006A5109">
      <w:r>
        <w:separator/>
      </w:r>
    </w:p>
  </w:endnote>
  <w:endnote w:type="continuationSeparator" w:id="0">
    <w:p w:rsidR="00B67077" w:rsidRDefault="00B67077" w:rsidP="006A5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5158784"/>
      <w:docPartObj>
        <w:docPartGallery w:val="Page Numbers (Bottom of Page)"/>
        <w:docPartUnique/>
      </w:docPartObj>
    </w:sdtPr>
    <w:sdtEndPr/>
    <w:sdtContent>
      <w:p w:rsidR="00C16083" w:rsidRDefault="00C1608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87C">
          <w:rPr>
            <w:noProof/>
          </w:rPr>
          <w:t>1</w:t>
        </w:r>
        <w:r>
          <w:fldChar w:fldCharType="end"/>
        </w:r>
      </w:p>
    </w:sdtContent>
  </w:sdt>
  <w:p w:rsidR="00C16083" w:rsidRDefault="00C1608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077" w:rsidRDefault="00B67077" w:rsidP="006A5109">
      <w:r>
        <w:separator/>
      </w:r>
    </w:p>
  </w:footnote>
  <w:footnote w:type="continuationSeparator" w:id="0">
    <w:p w:rsidR="00B67077" w:rsidRDefault="00B67077" w:rsidP="006A5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84BF0"/>
    <w:multiLevelType w:val="hybridMultilevel"/>
    <w:tmpl w:val="1A1E5FA0"/>
    <w:lvl w:ilvl="0" w:tplc="F11084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CF7716"/>
    <w:multiLevelType w:val="hybridMultilevel"/>
    <w:tmpl w:val="D2DE14DC"/>
    <w:lvl w:ilvl="0" w:tplc="F110845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5BE431E"/>
    <w:multiLevelType w:val="hybridMultilevel"/>
    <w:tmpl w:val="1A28E1A2"/>
    <w:lvl w:ilvl="0" w:tplc="F11084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26E6ED2"/>
    <w:multiLevelType w:val="hybridMultilevel"/>
    <w:tmpl w:val="97562E62"/>
    <w:lvl w:ilvl="0" w:tplc="F110845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80B4AB4"/>
    <w:multiLevelType w:val="hybridMultilevel"/>
    <w:tmpl w:val="50C626F2"/>
    <w:lvl w:ilvl="0" w:tplc="F11084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9D52F3"/>
    <w:multiLevelType w:val="hybridMultilevel"/>
    <w:tmpl w:val="6D141D3E"/>
    <w:lvl w:ilvl="0" w:tplc="F11084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A56067F"/>
    <w:multiLevelType w:val="hybridMultilevel"/>
    <w:tmpl w:val="52FA9EF6"/>
    <w:lvl w:ilvl="0" w:tplc="740C5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6173A83"/>
    <w:multiLevelType w:val="hybridMultilevel"/>
    <w:tmpl w:val="E63C34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7992366"/>
    <w:multiLevelType w:val="hybridMultilevel"/>
    <w:tmpl w:val="D2DA8F6A"/>
    <w:lvl w:ilvl="0" w:tplc="F110845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6CAA0FED"/>
    <w:multiLevelType w:val="hybridMultilevel"/>
    <w:tmpl w:val="FBAC8F02"/>
    <w:lvl w:ilvl="0" w:tplc="F1108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804D43"/>
    <w:multiLevelType w:val="hybridMultilevel"/>
    <w:tmpl w:val="A514785C"/>
    <w:lvl w:ilvl="0" w:tplc="F11084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9"/>
  </w:num>
  <w:num w:numId="8">
    <w:abstractNumId w:val="3"/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980"/>
    <w:rsid w:val="00006FEE"/>
    <w:rsid w:val="00007026"/>
    <w:rsid w:val="00024A34"/>
    <w:rsid w:val="000333E4"/>
    <w:rsid w:val="00034F76"/>
    <w:rsid w:val="00035C5A"/>
    <w:rsid w:val="0003787C"/>
    <w:rsid w:val="00040A4B"/>
    <w:rsid w:val="00042870"/>
    <w:rsid w:val="00045BE7"/>
    <w:rsid w:val="00053149"/>
    <w:rsid w:val="00055F75"/>
    <w:rsid w:val="000560AC"/>
    <w:rsid w:val="00062972"/>
    <w:rsid w:val="00064530"/>
    <w:rsid w:val="0006799A"/>
    <w:rsid w:val="00082076"/>
    <w:rsid w:val="0008271B"/>
    <w:rsid w:val="00085866"/>
    <w:rsid w:val="000966E6"/>
    <w:rsid w:val="00097D14"/>
    <w:rsid w:val="000A7407"/>
    <w:rsid w:val="000B0F7C"/>
    <w:rsid w:val="000B2452"/>
    <w:rsid w:val="000B2AE8"/>
    <w:rsid w:val="000C0A69"/>
    <w:rsid w:val="000C10AC"/>
    <w:rsid w:val="000D0C35"/>
    <w:rsid w:val="000D6384"/>
    <w:rsid w:val="000E7B48"/>
    <w:rsid w:val="000F586D"/>
    <w:rsid w:val="000F699F"/>
    <w:rsid w:val="00102148"/>
    <w:rsid w:val="00104BB5"/>
    <w:rsid w:val="00106AE5"/>
    <w:rsid w:val="00107379"/>
    <w:rsid w:val="00107F80"/>
    <w:rsid w:val="00110EED"/>
    <w:rsid w:val="0011135C"/>
    <w:rsid w:val="00114FB4"/>
    <w:rsid w:val="0012061B"/>
    <w:rsid w:val="001218CF"/>
    <w:rsid w:val="00127F23"/>
    <w:rsid w:val="00131709"/>
    <w:rsid w:val="001328D3"/>
    <w:rsid w:val="001400E3"/>
    <w:rsid w:val="00142A70"/>
    <w:rsid w:val="00142D0F"/>
    <w:rsid w:val="0015117C"/>
    <w:rsid w:val="00152E0F"/>
    <w:rsid w:val="0015760C"/>
    <w:rsid w:val="001605EC"/>
    <w:rsid w:val="0016750D"/>
    <w:rsid w:val="00172EDF"/>
    <w:rsid w:val="001750E6"/>
    <w:rsid w:val="00182D53"/>
    <w:rsid w:val="00186134"/>
    <w:rsid w:val="0019424F"/>
    <w:rsid w:val="001A4E0D"/>
    <w:rsid w:val="001B05FA"/>
    <w:rsid w:val="001B29A0"/>
    <w:rsid w:val="001C1123"/>
    <w:rsid w:val="001C297E"/>
    <w:rsid w:val="001C72CF"/>
    <w:rsid w:val="001D097F"/>
    <w:rsid w:val="001D20E9"/>
    <w:rsid w:val="001E1387"/>
    <w:rsid w:val="001E1AFC"/>
    <w:rsid w:val="001E624A"/>
    <w:rsid w:val="001F2D87"/>
    <w:rsid w:val="001F553C"/>
    <w:rsid w:val="001F6BFE"/>
    <w:rsid w:val="00201F68"/>
    <w:rsid w:val="00206DCB"/>
    <w:rsid w:val="0021132D"/>
    <w:rsid w:val="002127C3"/>
    <w:rsid w:val="0021354A"/>
    <w:rsid w:val="0021545D"/>
    <w:rsid w:val="00223167"/>
    <w:rsid w:val="00225CCF"/>
    <w:rsid w:val="002300E1"/>
    <w:rsid w:val="00241D5B"/>
    <w:rsid w:val="0024306C"/>
    <w:rsid w:val="002450D0"/>
    <w:rsid w:val="00255002"/>
    <w:rsid w:val="00265450"/>
    <w:rsid w:val="002726B9"/>
    <w:rsid w:val="002728EF"/>
    <w:rsid w:val="00277004"/>
    <w:rsid w:val="0027787C"/>
    <w:rsid w:val="00280119"/>
    <w:rsid w:val="00286B3F"/>
    <w:rsid w:val="00287078"/>
    <w:rsid w:val="00292628"/>
    <w:rsid w:val="002A0A1D"/>
    <w:rsid w:val="002A3FE4"/>
    <w:rsid w:val="002B05A7"/>
    <w:rsid w:val="002B2D77"/>
    <w:rsid w:val="002B32D2"/>
    <w:rsid w:val="002B47F2"/>
    <w:rsid w:val="002C1B4E"/>
    <w:rsid w:val="002E114C"/>
    <w:rsid w:val="002E76D9"/>
    <w:rsid w:val="002F08F7"/>
    <w:rsid w:val="002F1BD4"/>
    <w:rsid w:val="002F44E3"/>
    <w:rsid w:val="002F56E9"/>
    <w:rsid w:val="00305166"/>
    <w:rsid w:val="00326BB3"/>
    <w:rsid w:val="003307FB"/>
    <w:rsid w:val="003326FF"/>
    <w:rsid w:val="00351A9F"/>
    <w:rsid w:val="00351F0A"/>
    <w:rsid w:val="0035471F"/>
    <w:rsid w:val="003713FC"/>
    <w:rsid w:val="00371554"/>
    <w:rsid w:val="00374665"/>
    <w:rsid w:val="0039654F"/>
    <w:rsid w:val="003972DC"/>
    <w:rsid w:val="003A0BAC"/>
    <w:rsid w:val="003B3349"/>
    <w:rsid w:val="003C1D80"/>
    <w:rsid w:val="003C75BF"/>
    <w:rsid w:val="003D09BC"/>
    <w:rsid w:val="003D71E1"/>
    <w:rsid w:val="003E1FB0"/>
    <w:rsid w:val="003E32A4"/>
    <w:rsid w:val="003F1F3E"/>
    <w:rsid w:val="003F2DAF"/>
    <w:rsid w:val="003F4B94"/>
    <w:rsid w:val="0040077B"/>
    <w:rsid w:val="00410572"/>
    <w:rsid w:val="00410A1D"/>
    <w:rsid w:val="00410D33"/>
    <w:rsid w:val="0041531D"/>
    <w:rsid w:val="00425579"/>
    <w:rsid w:val="004322DD"/>
    <w:rsid w:val="00436E62"/>
    <w:rsid w:val="00447E1C"/>
    <w:rsid w:val="00450238"/>
    <w:rsid w:val="00452228"/>
    <w:rsid w:val="00454AA5"/>
    <w:rsid w:val="00455752"/>
    <w:rsid w:val="0045642A"/>
    <w:rsid w:val="00465B14"/>
    <w:rsid w:val="00465FA8"/>
    <w:rsid w:val="00474273"/>
    <w:rsid w:val="004810C7"/>
    <w:rsid w:val="0048244E"/>
    <w:rsid w:val="0048568C"/>
    <w:rsid w:val="00485D63"/>
    <w:rsid w:val="0048690B"/>
    <w:rsid w:val="0049142A"/>
    <w:rsid w:val="0049181E"/>
    <w:rsid w:val="00495026"/>
    <w:rsid w:val="004A177B"/>
    <w:rsid w:val="004A49AB"/>
    <w:rsid w:val="004A64EB"/>
    <w:rsid w:val="004C7831"/>
    <w:rsid w:val="004F0EFA"/>
    <w:rsid w:val="004F5D53"/>
    <w:rsid w:val="00502129"/>
    <w:rsid w:val="00505ECB"/>
    <w:rsid w:val="00505FC7"/>
    <w:rsid w:val="00514608"/>
    <w:rsid w:val="00520568"/>
    <w:rsid w:val="00535A0B"/>
    <w:rsid w:val="00535A4D"/>
    <w:rsid w:val="0055190C"/>
    <w:rsid w:val="0056237E"/>
    <w:rsid w:val="00567E7B"/>
    <w:rsid w:val="00574E8E"/>
    <w:rsid w:val="005752FF"/>
    <w:rsid w:val="005809BB"/>
    <w:rsid w:val="0058323D"/>
    <w:rsid w:val="00587E1A"/>
    <w:rsid w:val="005C23B7"/>
    <w:rsid w:val="005C7BCF"/>
    <w:rsid w:val="005D4782"/>
    <w:rsid w:val="005D7D82"/>
    <w:rsid w:val="005E3101"/>
    <w:rsid w:val="005F01BE"/>
    <w:rsid w:val="005F7DD5"/>
    <w:rsid w:val="0060317F"/>
    <w:rsid w:val="00610520"/>
    <w:rsid w:val="00611215"/>
    <w:rsid w:val="00611B84"/>
    <w:rsid w:val="00622DD7"/>
    <w:rsid w:val="00623744"/>
    <w:rsid w:val="00627433"/>
    <w:rsid w:val="006327FA"/>
    <w:rsid w:val="00634241"/>
    <w:rsid w:val="006366D6"/>
    <w:rsid w:val="006455C2"/>
    <w:rsid w:val="00645DCD"/>
    <w:rsid w:val="00652840"/>
    <w:rsid w:val="00653FB8"/>
    <w:rsid w:val="006558E3"/>
    <w:rsid w:val="006574BD"/>
    <w:rsid w:val="00661826"/>
    <w:rsid w:val="006657ED"/>
    <w:rsid w:val="006748E9"/>
    <w:rsid w:val="00677834"/>
    <w:rsid w:val="00695068"/>
    <w:rsid w:val="006A288B"/>
    <w:rsid w:val="006A5109"/>
    <w:rsid w:val="006B0BA7"/>
    <w:rsid w:val="006B25B6"/>
    <w:rsid w:val="006B7C1F"/>
    <w:rsid w:val="006C2905"/>
    <w:rsid w:val="006C2F78"/>
    <w:rsid w:val="006C302E"/>
    <w:rsid w:val="006D6C55"/>
    <w:rsid w:val="006E712A"/>
    <w:rsid w:val="006F1869"/>
    <w:rsid w:val="006F221B"/>
    <w:rsid w:val="006F3BF9"/>
    <w:rsid w:val="006F733F"/>
    <w:rsid w:val="00703DC6"/>
    <w:rsid w:val="00711A01"/>
    <w:rsid w:val="00712B7F"/>
    <w:rsid w:val="007305FE"/>
    <w:rsid w:val="00736EBB"/>
    <w:rsid w:val="00753395"/>
    <w:rsid w:val="007541DF"/>
    <w:rsid w:val="00765D12"/>
    <w:rsid w:val="00765E04"/>
    <w:rsid w:val="007827F8"/>
    <w:rsid w:val="0079017E"/>
    <w:rsid w:val="007A338F"/>
    <w:rsid w:val="007A36B0"/>
    <w:rsid w:val="007A528F"/>
    <w:rsid w:val="007B0AE8"/>
    <w:rsid w:val="007B150D"/>
    <w:rsid w:val="007D492A"/>
    <w:rsid w:val="007E58EA"/>
    <w:rsid w:val="007E7F9B"/>
    <w:rsid w:val="007F5293"/>
    <w:rsid w:val="007F5B9E"/>
    <w:rsid w:val="00804EB7"/>
    <w:rsid w:val="008120BC"/>
    <w:rsid w:val="00812D3D"/>
    <w:rsid w:val="00813B98"/>
    <w:rsid w:val="00825C1D"/>
    <w:rsid w:val="00827A37"/>
    <w:rsid w:val="00830B60"/>
    <w:rsid w:val="008316A6"/>
    <w:rsid w:val="00834DAE"/>
    <w:rsid w:val="00841DF4"/>
    <w:rsid w:val="008602D3"/>
    <w:rsid w:val="008608DC"/>
    <w:rsid w:val="008621F3"/>
    <w:rsid w:val="008753A4"/>
    <w:rsid w:val="00881E6C"/>
    <w:rsid w:val="0088430D"/>
    <w:rsid w:val="00890683"/>
    <w:rsid w:val="00892961"/>
    <w:rsid w:val="008A0113"/>
    <w:rsid w:val="008B4EE5"/>
    <w:rsid w:val="008B620A"/>
    <w:rsid w:val="008C0AD3"/>
    <w:rsid w:val="008C20E2"/>
    <w:rsid w:val="008C4F20"/>
    <w:rsid w:val="008C553E"/>
    <w:rsid w:val="008C58F7"/>
    <w:rsid w:val="008D04BF"/>
    <w:rsid w:val="008E0FC7"/>
    <w:rsid w:val="008E2F93"/>
    <w:rsid w:val="008E4E82"/>
    <w:rsid w:val="008F2A7F"/>
    <w:rsid w:val="008F6C44"/>
    <w:rsid w:val="00903197"/>
    <w:rsid w:val="00906419"/>
    <w:rsid w:val="00906F95"/>
    <w:rsid w:val="00912F5D"/>
    <w:rsid w:val="0091417C"/>
    <w:rsid w:val="009331F6"/>
    <w:rsid w:val="00936918"/>
    <w:rsid w:val="009522A8"/>
    <w:rsid w:val="00971C0E"/>
    <w:rsid w:val="00984A9B"/>
    <w:rsid w:val="00996E72"/>
    <w:rsid w:val="009A3C10"/>
    <w:rsid w:val="009B629B"/>
    <w:rsid w:val="009C058B"/>
    <w:rsid w:val="009D0266"/>
    <w:rsid w:val="009D4A9E"/>
    <w:rsid w:val="009E2614"/>
    <w:rsid w:val="009F5E94"/>
    <w:rsid w:val="009F7D43"/>
    <w:rsid w:val="00A2533C"/>
    <w:rsid w:val="00A453EE"/>
    <w:rsid w:val="00A47E07"/>
    <w:rsid w:val="00A52A92"/>
    <w:rsid w:val="00A62B68"/>
    <w:rsid w:val="00A80DB1"/>
    <w:rsid w:val="00A81408"/>
    <w:rsid w:val="00A84864"/>
    <w:rsid w:val="00A8523C"/>
    <w:rsid w:val="00A90ECE"/>
    <w:rsid w:val="00A92307"/>
    <w:rsid w:val="00A92D92"/>
    <w:rsid w:val="00AA2290"/>
    <w:rsid w:val="00AB0EB8"/>
    <w:rsid w:val="00AB20F1"/>
    <w:rsid w:val="00AB7A36"/>
    <w:rsid w:val="00AC52F9"/>
    <w:rsid w:val="00AC69FD"/>
    <w:rsid w:val="00AD0003"/>
    <w:rsid w:val="00AD1F39"/>
    <w:rsid w:val="00AE1608"/>
    <w:rsid w:val="00AE2C1B"/>
    <w:rsid w:val="00AE5439"/>
    <w:rsid w:val="00AE655F"/>
    <w:rsid w:val="00AE762A"/>
    <w:rsid w:val="00AF00AD"/>
    <w:rsid w:val="00AF36A4"/>
    <w:rsid w:val="00AF446F"/>
    <w:rsid w:val="00AF4A00"/>
    <w:rsid w:val="00AF6520"/>
    <w:rsid w:val="00B04F55"/>
    <w:rsid w:val="00B050E0"/>
    <w:rsid w:val="00B05858"/>
    <w:rsid w:val="00B12E34"/>
    <w:rsid w:val="00B13C57"/>
    <w:rsid w:val="00B25CA8"/>
    <w:rsid w:val="00B26EA3"/>
    <w:rsid w:val="00B330FB"/>
    <w:rsid w:val="00B34359"/>
    <w:rsid w:val="00B378A5"/>
    <w:rsid w:val="00B41EC4"/>
    <w:rsid w:val="00B41EE0"/>
    <w:rsid w:val="00B42BD0"/>
    <w:rsid w:val="00B5156B"/>
    <w:rsid w:val="00B527F3"/>
    <w:rsid w:val="00B6246F"/>
    <w:rsid w:val="00B63638"/>
    <w:rsid w:val="00B67077"/>
    <w:rsid w:val="00B67AFC"/>
    <w:rsid w:val="00B768E2"/>
    <w:rsid w:val="00B769D8"/>
    <w:rsid w:val="00B83F58"/>
    <w:rsid w:val="00BA03EA"/>
    <w:rsid w:val="00BA32F6"/>
    <w:rsid w:val="00BB2F10"/>
    <w:rsid w:val="00BB5200"/>
    <w:rsid w:val="00BB6181"/>
    <w:rsid w:val="00BB6ED1"/>
    <w:rsid w:val="00BC1314"/>
    <w:rsid w:val="00BD2D79"/>
    <w:rsid w:val="00BD411B"/>
    <w:rsid w:val="00BD44E8"/>
    <w:rsid w:val="00BE1B33"/>
    <w:rsid w:val="00BF18C5"/>
    <w:rsid w:val="00BF7A98"/>
    <w:rsid w:val="00C0462F"/>
    <w:rsid w:val="00C0656E"/>
    <w:rsid w:val="00C0670E"/>
    <w:rsid w:val="00C07CD0"/>
    <w:rsid w:val="00C120AF"/>
    <w:rsid w:val="00C14747"/>
    <w:rsid w:val="00C16083"/>
    <w:rsid w:val="00C2730F"/>
    <w:rsid w:val="00C308DD"/>
    <w:rsid w:val="00C4156E"/>
    <w:rsid w:val="00C45207"/>
    <w:rsid w:val="00C5082C"/>
    <w:rsid w:val="00C54DA9"/>
    <w:rsid w:val="00C57C24"/>
    <w:rsid w:val="00C60FCC"/>
    <w:rsid w:val="00C641C4"/>
    <w:rsid w:val="00C778E2"/>
    <w:rsid w:val="00C82196"/>
    <w:rsid w:val="00C844BD"/>
    <w:rsid w:val="00C868A1"/>
    <w:rsid w:val="00C86D71"/>
    <w:rsid w:val="00C90E28"/>
    <w:rsid w:val="00C91ACC"/>
    <w:rsid w:val="00C97C7E"/>
    <w:rsid w:val="00CA3600"/>
    <w:rsid w:val="00CC2798"/>
    <w:rsid w:val="00CC342D"/>
    <w:rsid w:val="00CC3551"/>
    <w:rsid w:val="00CC3593"/>
    <w:rsid w:val="00CC35DD"/>
    <w:rsid w:val="00CC7599"/>
    <w:rsid w:val="00CD5BE0"/>
    <w:rsid w:val="00CE02DA"/>
    <w:rsid w:val="00CE1602"/>
    <w:rsid w:val="00CE4738"/>
    <w:rsid w:val="00CE6303"/>
    <w:rsid w:val="00CF2C9B"/>
    <w:rsid w:val="00CF4170"/>
    <w:rsid w:val="00CF61A2"/>
    <w:rsid w:val="00D02A0C"/>
    <w:rsid w:val="00D1118D"/>
    <w:rsid w:val="00D113D6"/>
    <w:rsid w:val="00D145F9"/>
    <w:rsid w:val="00D14AED"/>
    <w:rsid w:val="00D17A00"/>
    <w:rsid w:val="00D21463"/>
    <w:rsid w:val="00D2191B"/>
    <w:rsid w:val="00D33027"/>
    <w:rsid w:val="00D33257"/>
    <w:rsid w:val="00D346FE"/>
    <w:rsid w:val="00D43804"/>
    <w:rsid w:val="00D51290"/>
    <w:rsid w:val="00D614A3"/>
    <w:rsid w:val="00D6162B"/>
    <w:rsid w:val="00D6500B"/>
    <w:rsid w:val="00D7390E"/>
    <w:rsid w:val="00D73A85"/>
    <w:rsid w:val="00D74303"/>
    <w:rsid w:val="00D746B7"/>
    <w:rsid w:val="00D76D46"/>
    <w:rsid w:val="00D81964"/>
    <w:rsid w:val="00D83B14"/>
    <w:rsid w:val="00D937B8"/>
    <w:rsid w:val="00DA32B8"/>
    <w:rsid w:val="00DA6F5B"/>
    <w:rsid w:val="00DA7DB7"/>
    <w:rsid w:val="00DB0E3A"/>
    <w:rsid w:val="00DB3D74"/>
    <w:rsid w:val="00DD0301"/>
    <w:rsid w:val="00DD272D"/>
    <w:rsid w:val="00DE1A4A"/>
    <w:rsid w:val="00DE3EE6"/>
    <w:rsid w:val="00DE604E"/>
    <w:rsid w:val="00DF1D03"/>
    <w:rsid w:val="00DF20FE"/>
    <w:rsid w:val="00DF7220"/>
    <w:rsid w:val="00E069E9"/>
    <w:rsid w:val="00E1765B"/>
    <w:rsid w:val="00E230FB"/>
    <w:rsid w:val="00E23207"/>
    <w:rsid w:val="00E24CEF"/>
    <w:rsid w:val="00E27E98"/>
    <w:rsid w:val="00E320D4"/>
    <w:rsid w:val="00E32950"/>
    <w:rsid w:val="00E37CAC"/>
    <w:rsid w:val="00E52D18"/>
    <w:rsid w:val="00E53D31"/>
    <w:rsid w:val="00E61B14"/>
    <w:rsid w:val="00E63FF4"/>
    <w:rsid w:val="00E6745F"/>
    <w:rsid w:val="00E82910"/>
    <w:rsid w:val="00E8465A"/>
    <w:rsid w:val="00E84C6C"/>
    <w:rsid w:val="00E86112"/>
    <w:rsid w:val="00E9192B"/>
    <w:rsid w:val="00E94BB7"/>
    <w:rsid w:val="00EA530B"/>
    <w:rsid w:val="00EA65F6"/>
    <w:rsid w:val="00EB0E38"/>
    <w:rsid w:val="00EB3BBC"/>
    <w:rsid w:val="00EB515B"/>
    <w:rsid w:val="00EB79D3"/>
    <w:rsid w:val="00EC1931"/>
    <w:rsid w:val="00ED0054"/>
    <w:rsid w:val="00EF16E2"/>
    <w:rsid w:val="00EF445E"/>
    <w:rsid w:val="00EF6721"/>
    <w:rsid w:val="00EF6C41"/>
    <w:rsid w:val="00F00B91"/>
    <w:rsid w:val="00F010C1"/>
    <w:rsid w:val="00F0253F"/>
    <w:rsid w:val="00F126CA"/>
    <w:rsid w:val="00F12D2A"/>
    <w:rsid w:val="00F16610"/>
    <w:rsid w:val="00F205B0"/>
    <w:rsid w:val="00F24349"/>
    <w:rsid w:val="00F66381"/>
    <w:rsid w:val="00F676AD"/>
    <w:rsid w:val="00F7493F"/>
    <w:rsid w:val="00F75CB5"/>
    <w:rsid w:val="00F76806"/>
    <w:rsid w:val="00F773DD"/>
    <w:rsid w:val="00F8297D"/>
    <w:rsid w:val="00F86D48"/>
    <w:rsid w:val="00F918EE"/>
    <w:rsid w:val="00FA3D4E"/>
    <w:rsid w:val="00FB63E2"/>
    <w:rsid w:val="00FD1A86"/>
    <w:rsid w:val="00FD2928"/>
    <w:rsid w:val="00FD3433"/>
    <w:rsid w:val="00FD50C7"/>
    <w:rsid w:val="00FE5C89"/>
    <w:rsid w:val="00FE68BF"/>
    <w:rsid w:val="00FE7784"/>
    <w:rsid w:val="00FF1A63"/>
    <w:rsid w:val="00FF5980"/>
    <w:rsid w:val="00FF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D7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6237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5623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5C1D"/>
    <w:pPr>
      <w:ind w:left="720"/>
      <w:contextualSpacing/>
    </w:pPr>
  </w:style>
  <w:style w:type="paragraph" w:customStyle="1" w:styleId="Default">
    <w:name w:val="Default"/>
    <w:rsid w:val="0045575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ConsPlusNormal">
    <w:name w:val="ConsPlusNormal"/>
    <w:rsid w:val="00EF6C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A51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510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33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3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3E1F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DocList">
    <w:name w:val="ConsPlusDocList"/>
    <w:rsid w:val="0026545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D7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6237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5623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5C1D"/>
    <w:pPr>
      <w:ind w:left="720"/>
      <w:contextualSpacing/>
    </w:pPr>
  </w:style>
  <w:style w:type="paragraph" w:customStyle="1" w:styleId="Default">
    <w:name w:val="Default"/>
    <w:rsid w:val="0045575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ConsPlusNormal">
    <w:name w:val="ConsPlusNormal"/>
    <w:rsid w:val="00EF6C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A51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510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33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3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3E1F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DocList">
    <w:name w:val="ConsPlusDocList"/>
    <w:rsid w:val="0026545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4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60D7B-1BF3-4D2E-B24A-79383917F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2727</Words>
  <Characters>15545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9972-00-470</dc:creator>
  <cp:lastModifiedBy>Шанько Оксана Арамайсовна</cp:lastModifiedBy>
  <cp:revision>2</cp:revision>
  <cp:lastPrinted>2019-09-13T06:22:00Z</cp:lastPrinted>
  <dcterms:created xsi:type="dcterms:W3CDTF">2019-09-13T06:23:00Z</dcterms:created>
  <dcterms:modified xsi:type="dcterms:W3CDTF">2019-09-13T06:23:00Z</dcterms:modified>
</cp:coreProperties>
</file>